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Pr="006177AF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DE2EFC" w:rsidRPr="00CA2BE1" w:rsidRDefault="00DE2EFC" w:rsidP="006177A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DE2EFC" w:rsidRPr="00CA2BE1" w:rsidRDefault="00DE2EFC" w:rsidP="006177A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DE2EFC" w:rsidRPr="00CA2BE1" w:rsidRDefault="00DE2EFC" w:rsidP="006177A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DE2EFC" w:rsidRPr="00CA2BE1" w:rsidRDefault="00DE2EFC" w:rsidP="006177A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CA2BE1" w:rsidRPr="00CA2BE1" w:rsidRDefault="00DE2EFC" w:rsidP="006177AF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РЕШЕНИЕ </w:t>
      </w:r>
      <w:r w:rsidR="00CA2BE1" w:rsidRPr="00CA2B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2EFC" w:rsidRPr="00CA2BE1" w:rsidRDefault="00DE2EFC" w:rsidP="006177AF">
      <w:pPr>
        <w:pStyle w:val="1"/>
        <w:ind w:left="-426" w:right="-143"/>
        <w:jc w:val="both"/>
        <w:rPr>
          <w:rFonts w:ascii="Times New Roman" w:hAnsi="Times New Roman"/>
          <w:b/>
          <w:sz w:val="24"/>
          <w:szCs w:val="24"/>
        </w:rPr>
      </w:pPr>
    </w:p>
    <w:p w:rsidR="00DE2EFC" w:rsidRPr="00CA2BE1" w:rsidRDefault="00DE2EFC" w:rsidP="006177AF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 w:rsidR="00914AF8">
        <w:rPr>
          <w:rFonts w:ascii="Times New Roman" w:hAnsi="Times New Roman"/>
          <w:sz w:val="24"/>
          <w:szCs w:val="24"/>
        </w:rPr>
        <w:t xml:space="preserve"> 19.05.</w:t>
      </w:r>
      <w:r w:rsidR="00CA2BE1" w:rsidRPr="00CA2BE1">
        <w:rPr>
          <w:rFonts w:ascii="Times New Roman" w:hAnsi="Times New Roman"/>
          <w:sz w:val="24"/>
          <w:szCs w:val="24"/>
        </w:rPr>
        <w:t>2023г.</w:t>
      </w:r>
      <w:r w:rsidR="00FC4A66">
        <w:rPr>
          <w:rFonts w:ascii="Times New Roman" w:hAnsi="Times New Roman"/>
          <w:sz w:val="24"/>
          <w:szCs w:val="24"/>
        </w:rPr>
        <w:t xml:space="preserve">                        </w:t>
      </w:r>
      <w:r w:rsidRPr="00CA2BE1">
        <w:rPr>
          <w:rFonts w:ascii="Times New Roman" w:hAnsi="Times New Roman"/>
          <w:sz w:val="24"/>
          <w:szCs w:val="24"/>
        </w:rPr>
        <w:t xml:space="preserve">                 </w:t>
      </w:r>
      <w:r w:rsidR="00FC4A6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A2BE1">
        <w:rPr>
          <w:rFonts w:ascii="Times New Roman" w:hAnsi="Times New Roman"/>
          <w:sz w:val="24"/>
          <w:szCs w:val="24"/>
        </w:rPr>
        <w:t xml:space="preserve">№ </w:t>
      </w:r>
      <w:r w:rsidR="00914AF8">
        <w:rPr>
          <w:rFonts w:ascii="Times New Roman" w:hAnsi="Times New Roman"/>
          <w:sz w:val="24"/>
          <w:szCs w:val="24"/>
        </w:rPr>
        <w:t>29/97</w:t>
      </w:r>
    </w:p>
    <w:p w:rsidR="00CA2BE1" w:rsidRPr="00CA2BE1" w:rsidRDefault="00CA2BE1" w:rsidP="006177AF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DE2EFC" w:rsidRPr="00CA2BE1" w:rsidRDefault="00DE2EFC" w:rsidP="006177A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 w:rsidR="00CA2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2BE1">
        <w:rPr>
          <w:rFonts w:ascii="Times New Roman" w:hAnsi="Times New Roman" w:cs="Times New Roman"/>
          <w:b/>
          <w:sz w:val="24"/>
          <w:szCs w:val="24"/>
        </w:rPr>
        <w:t>Мордовско-Пишлинского</w:t>
      </w:r>
      <w:proofErr w:type="spellEnd"/>
      <w:r w:rsid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29.12.2022г. №23/81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CA2BE1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Мордовско-Пишлинского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на 2023 год и плановый период </w:t>
      </w:r>
      <w:r w:rsidR="00FC4A66">
        <w:rPr>
          <w:rFonts w:ascii="Times New Roman" w:hAnsi="Times New Roman" w:cs="Times New Roman"/>
          <w:b/>
          <w:sz w:val="24"/>
          <w:szCs w:val="24"/>
        </w:rPr>
        <w:t>2024 и 2025 годов» (с изменениями от 27.03.2023г. №26/88).</w:t>
      </w:r>
    </w:p>
    <w:p w:rsidR="00DE2EFC" w:rsidRPr="00CA2BE1" w:rsidRDefault="00DE2EFC" w:rsidP="006177AF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Мордовско-Пишлинском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поселении, Рузаевского муниципального района, утвержденным решением Совета депутатов,  Рузаевского муниципального района Республики Мордовия от 30.09.2016 г. №10/213 (с изменениями и дополнениями от 17.12.2021г. №6/27), руководствуясь Уставом 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Мордовско-Пишлинского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 </w:t>
      </w:r>
    </w:p>
    <w:p w:rsidR="00DE2EFC" w:rsidRPr="00CA2BE1" w:rsidRDefault="00DE2EFC" w:rsidP="00CA2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Мордовско-Пишлинского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CA2BE1"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E2EFC" w:rsidRPr="00CA2BE1" w:rsidRDefault="00DE2EFC" w:rsidP="00C540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Совета депутатов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Мордовско-Пишлинского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«О бюджете  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Мордовско-Пишлинского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2023 год и плановый период 2024 и 2025 годов» от 29.12.2022 г. №23/</w:t>
      </w:r>
      <w:proofErr w:type="gramStart"/>
      <w:r w:rsidRPr="00CA2BE1">
        <w:rPr>
          <w:rFonts w:ascii="Times New Roman" w:hAnsi="Times New Roman" w:cs="Times New Roman"/>
          <w:sz w:val="24"/>
          <w:szCs w:val="24"/>
        </w:rPr>
        <w:t>81.</w:t>
      </w:r>
      <w:r w:rsidR="00FC4A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4A66">
        <w:rPr>
          <w:rFonts w:ascii="Times New Roman" w:hAnsi="Times New Roman" w:cs="Times New Roman"/>
          <w:sz w:val="24"/>
          <w:szCs w:val="24"/>
        </w:rPr>
        <w:t>с изменениями  от 27.03.2023г. №26/88).</w:t>
      </w:r>
    </w:p>
    <w:p w:rsidR="00580C9D" w:rsidRPr="00580C9D" w:rsidRDefault="00580C9D" w:rsidP="00C54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9D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DE2EFC" w:rsidRPr="00CA2BE1" w:rsidRDefault="00580C9D" w:rsidP="00617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DE2EFC" w:rsidRPr="00CA2BE1">
        <w:rPr>
          <w:rFonts w:ascii="Times New Roman" w:hAnsi="Times New Roman" w:cs="Times New Roman"/>
          <w:sz w:val="24"/>
          <w:szCs w:val="24"/>
        </w:rPr>
        <w:t xml:space="preserve">. Утвердить бюджет </w:t>
      </w:r>
      <w:proofErr w:type="spellStart"/>
      <w:r w:rsidR="00DE2EFC" w:rsidRPr="00CA2BE1">
        <w:rPr>
          <w:rFonts w:ascii="Times New Roman" w:hAnsi="Times New Roman" w:cs="Times New Roman"/>
          <w:sz w:val="24"/>
          <w:szCs w:val="24"/>
        </w:rPr>
        <w:t>Мордовско-Пишлинского</w:t>
      </w:r>
      <w:proofErr w:type="spellEnd"/>
      <w:r w:rsidR="00DE2EFC"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(далее местный бюджет) на 2023 год по доходам в сумме 3233,4 тыс. рублей и расходам в сумме 6073,2 тыс. рублей с превышением расходов над доходами в сумме 2839,8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2EFC" w:rsidRPr="00CA2BE1" w:rsidRDefault="00DE2EFC" w:rsidP="00C5402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1.2. Приложение № 3 изложить в новой редакции (прилагается).</w:t>
      </w:r>
    </w:p>
    <w:p w:rsidR="00DE2EFC" w:rsidRPr="00CA2BE1" w:rsidRDefault="00DE2EFC" w:rsidP="00C5402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1.3. Приложение № 4 изложить в новой редакции (прилагается).</w:t>
      </w:r>
    </w:p>
    <w:p w:rsidR="00DE2EFC" w:rsidRPr="00CA2BE1" w:rsidRDefault="00DE2EFC" w:rsidP="00C5402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1.4. Приложение № 5 изложить в новой редакции (прилагается).</w:t>
      </w:r>
    </w:p>
    <w:p w:rsidR="00DE2EFC" w:rsidRPr="00CA2BE1" w:rsidRDefault="00DE2EFC" w:rsidP="00C5402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lastRenderedPageBreak/>
        <w:t>1.5.  Приложение №6 изложить в новой редакции (прилагается).</w:t>
      </w:r>
    </w:p>
    <w:p w:rsidR="00DE2EFC" w:rsidRDefault="00DE2EFC" w:rsidP="00C54024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в информационном бюллетене администрации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Мордовско-Пишлинского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C54024" w:rsidRPr="00C54024" w:rsidRDefault="00C54024" w:rsidP="00C540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024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Мордовско-Пишлинского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4024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DE2EFC" w:rsidRPr="00CA2BE1" w:rsidRDefault="00DE2EFC" w:rsidP="006177AF">
      <w:pPr>
        <w:rPr>
          <w:rFonts w:ascii="Times New Roman" w:hAnsi="Times New Roman" w:cs="Times New Roman"/>
          <w:sz w:val="24"/>
          <w:szCs w:val="24"/>
        </w:rPr>
      </w:pPr>
    </w:p>
    <w:p w:rsidR="00DE2EFC" w:rsidRDefault="00FC4A66" w:rsidP="006177AF">
      <w:pPr>
        <w:spacing w:after="0"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по работе в Совете</w:t>
      </w:r>
    </w:p>
    <w:p w:rsidR="00FC4A66" w:rsidRDefault="00FC4A66" w:rsidP="006177AF">
      <w:pPr>
        <w:spacing w:after="0"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Мордовско-Пишлинского</w:t>
      </w:r>
      <w:proofErr w:type="spellEnd"/>
    </w:p>
    <w:p w:rsidR="00FC4A66" w:rsidRDefault="00FC4A66" w:rsidP="006177AF">
      <w:pPr>
        <w:spacing w:after="0" w:line="265" w:lineRule="auto"/>
        <w:ind w:right="1036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Ю.А.Чадин</w:t>
      </w: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80C9D" w:rsidRDefault="00580C9D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DE2EFC" w:rsidRDefault="00DE2EFC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914AF8" w:rsidRDefault="00914AF8">
      <w:pPr>
        <w:spacing w:after="0"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  <w:bookmarkStart w:id="0" w:name="_GoBack"/>
      <w:bookmarkEnd w:id="0"/>
    </w:p>
    <w:p w:rsidR="00DE2EFC" w:rsidRDefault="00DE2EFC">
      <w:pPr>
        <w:spacing w:after="0" w:line="265" w:lineRule="auto"/>
        <w:ind w:left="10" w:right="1036" w:hanging="10"/>
        <w:jc w:val="right"/>
      </w:pPr>
      <w:r>
        <w:rPr>
          <w:rFonts w:ascii="Times New Roman" w:hAnsi="Times New Roman" w:cs="Times New Roman"/>
          <w:sz w:val="14"/>
        </w:rPr>
        <w:t>Приложение 3</w:t>
      </w:r>
    </w:p>
    <w:p w:rsidR="00DE2EFC" w:rsidRDefault="00DE2EFC">
      <w:pPr>
        <w:spacing w:after="0" w:line="265" w:lineRule="auto"/>
        <w:ind w:left="10" w:right="1036" w:hanging="10"/>
        <w:jc w:val="right"/>
      </w:pPr>
      <w:r>
        <w:rPr>
          <w:rFonts w:ascii="Times New Roman" w:hAnsi="Times New Roman" w:cs="Times New Roman"/>
          <w:sz w:val="14"/>
        </w:rPr>
        <w:t xml:space="preserve">к проекту решения Совета депутатов "О бюджете </w:t>
      </w:r>
      <w:proofErr w:type="spellStart"/>
      <w:r>
        <w:rPr>
          <w:rFonts w:ascii="Times New Roman" w:hAnsi="Times New Roman" w:cs="Times New Roman"/>
          <w:sz w:val="14"/>
        </w:rPr>
        <w:t>Мордовско</w:t>
      </w:r>
      <w:proofErr w:type="spellEnd"/>
      <w:r>
        <w:rPr>
          <w:rFonts w:ascii="Times New Roman" w:hAnsi="Times New Roman" w:cs="Times New Roman"/>
          <w:sz w:val="14"/>
        </w:rPr>
        <w:t>-</w:t>
      </w:r>
    </w:p>
    <w:p w:rsidR="00DE2EFC" w:rsidRDefault="00DE2EFC">
      <w:pPr>
        <w:spacing w:after="0" w:line="265" w:lineRule="auto"/>
        <w:ind w:left="10" w:right="1036" w:hanging="10"/>
        <w:jc w:val="right"/>
      </w:pPr>
      <w:proofErr w:type="spellStart"/>
      <w:r>
        <w:rPr>
          <w:rFonts w:ascii="Times New Roman" w:hAnsi="Times New Roman" w:cs="Times New Roman"/>
          <w:sz w:val="14"/>
        </w:rPr>
        <w:t>Пишлинского</w:t>
      </w:r>
      <w:proofErr w:type="spellEnd"/>
      <w:r>
        <w:rPr>
          <w:rFonts w:ascii="Times New Roman" w:hAnsi="Times New Roman" w:cs="Times New Roman"/>
          <w:sz w:val="14"/>
        </w:rPr>
        <w:t xml:space="preserve"> сельского поселения Рузаевского муниципального района </w:t>
      </w:r>
    </w:p>
    <w:p w:rsidR="00DE2EFC" w:rsidRDefault="00DE2EFC">
      <w:pPr>
        <w:spacing w:after="0" w:line="265" w:lineRule="auto"/>
        <w:ind w:left="10" w:right="1036" w:hanging="10"/>
        <w:jc w:val="right"/>
      </w:pPr>
      <w:r>
        <w:rPr>
          <w:rFonts w:ascii="Times New Roman" w:hAnsi="Times New Roman" w:cs="Times New Roman"/>
          <w:sz w:val="14"/>
        </w:rPr>
        <w:t xml:space="preserve">Республики Мордовия на 2023 и на плановый период 2024 и 2025 гг." </w:t>
      </w:r>
    </w:p>
    <w:p w:rsidR="00DE2EFC" w:rsidRDefault="00DE2EFC">
      <w:pPr>
        <w:spacing w:after="301" w:line="265" w:lineRule="auto"/>
        <w:ind w:left="10" w:right="1036" w:hanging="10"/>
        <w:jc w:val="right"/>
      </w:pPr>
      <w:r>
        <w:rPr>
          <w:rFonts w:ascii="Times New Roman" w:hAnsi="Times New Roman" w:cs="Times New Roman"/>
          <w:sz w:val="14"/>
        </w:rPr>
        <w:t xml:space="preserve">от 29.12.2022г. </w:t>
      </w:r>
      <w:r>
        <w:rPr>
          <w:rFonts w:ascii="Times New Roman" w:hAnsi="Times New Roman" w:cs="Times New Roman"/>
          <w:i/>
          <w:sz w:val="14"/>
        </w:rPr>
        <w:t>№23/81</w:t>
      </w:r>
    </w:p>
    <w:p w:rsidR="00DE2EFC" w:rsidRDefault="00DE2EFC">
      <w:pPr>
        <w:spacing w:after="264"/>
        <w:ind w:right="1174"/>
        <w:jc w:val="right"/>
      </w:pPr>
      <w:r>
        <w:rPr>
          <w:rFonts w:ascii="Arial" w:hAnsi="Arial" w:cs="Arial"/>
          <w:b/>
          <w:sz w:val="14"/>
        </w:rPr>
        <w:t>ВЕДОМСТВЕННАЯ СТРУКТУРА БЮДЖЕТА МОРДОВСКО-ПИШЛИНСКОГО СЕЛЬСКОГО ПОСЕЛЕНИЯ РУЗАЕВСКОГО МУНИЦИПАЛЬНОГО РАЙОНА РЕСПУБЛИКИ МОРДОВИЯ НА 2023 ГОД И НА ПЛАНОВЫЙ ПЕРИД 2024 и 2025 ГГ.</w:t>
      </w:r>
    </w:p>
    <w:tbl>
      <w:tblPr>
        <w:tblW w:w="8119" w:type="dxa"/>
        <w:tblInd w:w="245" w:type="dxa"/>
        <w:tblCellMar>
          <w:top w:w="14" w:type="dxa"/>
          <w:left w:w="19" w:type="dxa"/>
          <w:right w:w="21" w:type="dxa"/>
        </w:tblCellMar>
        <w:tblLook w:val="00A0" w:firstRow="1" w:lastRow="0" w:firstColumn="1" w:lastColumn="0" w:noHBand="0" w:noVBand="0"/>
      </w:tblPr>
      <w:tblGrid>
        <w:gridCol w:w="3363"/>
        <w:gridCol w:w="409"/>
        <w:gridCol w:w="287"/>
        <w:gridCol w:w="287"/>
        <w:gridCol w:w="323"/>
        <w:gridCol w:w="234"/>
        <w:gridCol w:w="234"/>
        <w:gridCol w:w="517"/>
        <w:gridCol w:w="260"/>
        <w:gridCol w:w="801"/>
        <w:gridCol w:w="713"/>
        <w:gridCol w:w="691"/>
      </w:tblGrid>
      <w:tr w:rsidR="00DE2EFC" w:rsidTr="008B207D">
        <w:trPr>
          <w:trHeight w:val="206"/>
        </w:trPr>
        <w:tc>
          <w:tcPr>
            <w:tcW w:w="336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Times New Roman" w:hAnsi="Times New Roman" w:cs="Times New Roman"/>
                <w:b/>
                <w:sz w:val="10"/>
              </w:rPr>
              <w:t>Наименование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proofErr w:type="spellStart"/>
            <w:r w:rsidRPr="008B207D">
              <w:rPr>
                <w:rFonts w:ascii="Times New Roman" w:hAnsi="Times New Roman" w:cs="Times New Roman"/>
                <w:b/>
                <w:sz w:val="10"/>
              </w:rPr>
              <w:t>Адм</w:t>
            </w:r>
            <w:proofErr w:type="spellEnd"/>
          </w:p>
        </w:tc>
        <w:tc>
          <w:tcPr>
            <w:tcW w:w="2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proofErr w:type="spellStart"/>
            <w:r w:rsidRPr="008B207D">
              <w:rPr>
                <w:rFonts w:ascii="Times New Roman" w:hAnsi="Times New Roman" w:cs="Times New Roman"/>
                <w:b/>
                <w:sz w:val="10"/>
              </w:rPr>
              <w:t>Рз</w:t>
            </w:r>
            <w:proofErr w:type="spellEnd"/>
          </w:p>
        </w:tc>
        <w:tc>
          <w:tcPr>
            <w:tcW w:w="2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6"/>
              <w:jc w:val="both"/>
            </w:pPr>
            <w:proofErr w:type="spellStart"/>
            <w:r w:rsidRPr="008B207D">
              <w:rPr>
                <w:rFonts w:ascii="Times New Roman" w:hAnsi="Times New Roman" w:cs="Times New Roman"/>
                <w:b/>
                <w:sz w:val="10"/>
              </w:rPr>
              <w:t>ПРз</w:t>
            </w:r>
            <w:proofErr w:type="spellEnd"/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0"/>
              <w:jc w:val="center"/>
            </w:pPr>
            <w:r w:rsidRPr="008B207D">
              <w:rPr>
                <w:rFonts w:ascii="Times New Roman" w:hAnsi="Times New Roman" w:cs="Times New Roman"/>
                <w:b/>
                <w:sz w:val="10"/>
              </w:rPr>
              <w:t>ЦСР</w:t>
            </w:r>
          </w:p>
        </w:tc>
        <w:tc>
          <w:tcPr>
            <w:tcW w:w="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48"/>
            </w:pPr>
            <w:r w:rsidRPr="008B207D">
              <w:rPr>
                <w:rFonts w:ascii="Times New Roman" w:hAnsi="Times New Roman" w:cs="Times New Roman"/>
                <w:b/>
                <w:sz w:val="10"/>
              </w:rPr>
              <w:t>ВР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center"/>
            </w:pPr>
            <w:r w:rsidRPr="008B207D">
              <w:rPr>
                <w:rFonts w:ascii="Times New Roman" w:hAnsi="Times New Roman" w:cs="Times New Roman"/>
                <w:b/>
                <w:sz w:val="10"/>
              </w:rPr>
              <w:t>Сумма (</w:t>
            </w:r>
            <w:proofErr w:type="spellStart"/>
            <w:r w:rsidRPr="008B207D">
              <w:rPr>
                <w:rFonts w:ascii="Times New Roman" w:hAnsi="Times New Roman" w:cs="Times New Roman"/>
                <w:b/>
                <w:sz w:val="10"/>
              </w:rPr>
              <w:t>тыс.руб</w:t>
            </w:r>
            <w:proofErr w:type="spellEnd"/>
            <w:r w:rsidRPr="008B207D">
              <w:rPr>
                <w:rFonts w:ascii="Times New Roman" w:hAnsi="Times New Roman" w:cs="Times New Roman"/>
                <w:b/>
                <w:sz w:val="10"/>
              </w:rPr>
              <w:t>.)</w:t>
            </w:r>
          </w:p>
        </w:tc>
      </w:tr>
      <w:tr w:rsidR="00DE2EFC" w:rsidTr="008B207D">
        <w:trPr>
          <w:trHeight w:val="22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2024 год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2025 год</w:t>
            </w:r>
          </w:p>
        </w:tc>
      </w:tr>
      <w:tr w:rsidR="00DE2EFC" w:rsidTr="008B207D">
        <w:trPr>
          <w:trHeight w:val="11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4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sz w:val="10"/>
              </w:rPr>
              <w:t>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sz w:val="10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7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0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11</w:t>
            </w:r>
          </w:p>
        </w:tc>
      </w:tr>
      <w:tr w:rsidR="00DE2EFC" w:rsidTr="008B207D">
        <w:trPr>
          <w:trHeight w:val="190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"/>
            </w:pPr>
            <w:r w:rsidRPr="008B207D">
              <w:rPr>
                <w:rFonts w:ascii="Arial" w:hAnsi="Arial" w:cs="Arial"/>
                <w:b/>
                <w:sz w:val="14"/>
              </w:rPr>
              <w:t>ВСЕГО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4"/>
              <w:jc w:val="right"/>
            </w:pPr>
            <w:r w:rsidRPr="008B207D">
              <w:rPr>
                <w:rFonts w:ascii="Arial" w:hAnsi="Arial" w:cs="Arial"/>
                <w:b/>
                <w:sz w:val="14"/>
              </w:rPr>
              <w:t>6,073.20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4"/>
              <w:jc w:val="right"/>
            </w:pPr>
            <w:r w:rsidRPr="008B207D">
              <w:rPr>
                <w:rFonts w:ascii="Arial" w:hAnsi="Arial" w:cs="Arial"/>
                <w:b/>
                <w:sz w:val="14"/>
              </w:rPr>
              <w:t>2,677.10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06"/>
            </w:pPr>
            <w:r w:rsidRPr="008B207D">
              <w:rPr>
                <w:rFonts w:ascii="Arial" w:hAnsi="Arial" w:cs="Arial"/>
                <w:b/>
                <w:sz w:val="14"/>
              </w:rPr>
              <w:t>2,854.90</w:t>
            </w:r>
          </w:p>
        </w:tc>
      </w:tr>
      <w:tr w:rsidR="00DE2EFC" w:rsidTr="008B207D">
        <w:trPr>
          <w:trHeight w:val="50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"/>
            </w:pPr>
            <w:r w:rsidRPr="008B207D">
              <w:rPr>
                <w:rFonts w:ascii="Arial" w:hAnsi="Arial" w:cs="Arial"/>
                <w:b/>
                <w:sz w:val="14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4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4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right="4"/>
              <w:jc w:val="right"/>
            </w:pPr>
            <w:r w:rsidRPr="008B207D">
              <w:rPr>
                <w:rFonts w:ascii="Arial" w:hAnsi="Arial" w:cs="Arial"/>
                <w:b/>
                <w:sz w:val="14"/>
              </w:rPr>
              <w:t>6,073.20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right="4"/>
              <w:jc w:val="right"/>
            </w:pPr>
            <w:r w:rsidRPr="008B207D">
              <w:rPr>
                <w:rFonts w:ascii="Arial" w:hAnsi="Arial" w:cs="Arial"/>
                <w:b/>
                <w:sz w:val="14"/>
              </w:rPr>
              <w:t>2,677.10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106"/>
            </w:pPr>
            <w:r w:rsidRPr="008B207D">
              <w:rPr>
                <w:rFonts w:ascii="Arial" w:hAnsi="Arial" w:cs="Arial"/>
                <w:b/>
                <w:sz w:val="14"/>
              </w:rPr>
              <w:t>2,854.90</w:t>
            </w:r>
          </w:p>
        </w:tc>
      </w:tr>
      <w:tr w:rsidR="00DE2EFC" w:rsidTr="008B207D">
        <w:trPr>
          <w:trHeight w:val="14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874.20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443.00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450.40</w:t>
            </w:r>
          </w:p>
        </w:tc>
      </w:tr>
      <w:tr w:rsidR="00DE2EFC" w:rsidTr="008B207D">
        <w:trPr>
          <w:trHeight w:val="42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330.60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8B207D">
        <w:trPr>
          <w:trHeight w:val="27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330.60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8B207D">
        <w:trPr>
          <w:trHeight w:val="38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330.60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8B207D">
        <w:trPr>
          <w:trHeight w:val="25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8B207D">
        <w:trPr>
          <w:trHeight w:val="55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195.30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195.30</w:t>
            </w:r>
          </w:p>
        </w:tc>
      </w:tr>
      <w:tr w:rsidR="00DE2EFC" w:rsidTr="008B207D">
        <w:trPr>
          <w:trHeight w:val="274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195.30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195.30</w:t>
            </w:r>
          </w:p>
        </w:tc>
      </w:tr>
      <w:tr w:rsidR="00DE2EFC" w:rsidTr="008B207D">
        <w:trPr>
          <w:trHeight w:val="420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Субсидии на </w:t>
            </w:r>
            <w:proofErr w:type="spellStart"/>
            <w:r w:rsidRPr="008B207D">
              <w:rPr>
                <w:rFonts w:ascii="Arial" w:hAnsi="Arial" w:cs="Arial"/>
                <w:b/>
                <w:i/>
                <w:sz w:val="10"/>
              </w:rPr>
              <w:t>софинансирование</w:t>
            </w:r>
            <w:proofErr w:type="spellEnd"/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rPr>
          <w:trHeight w:val="53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rPr>
          <w:trHeight w:val="274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0.00</w:t>
            </w:r>
          </w:p>
        </w:tc>
      </w:tr>
      <w:tr w:rsidR="00DE2EFC" w:rsidTr="008B207D">
        <w:trPr>
          <w:trHeight w:val="410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Функционирование государственной власти субъектов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Российской Федерации, местных администраций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8B207D">
        <w:trPr>
          <w:trHeight w:val="29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Обеспечение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>-</w:t>
            </w:r>
          </w:p>
          <w:p w:rsidR="00DE2EFC" w:rsidRDefault="00DE2EFC" w:rsidP="008B207D">
            <w:pPr>
              <w:spacing w:after="0" w:line="240" w:lineRule="auto"/>
            </w:pP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8B207D">
        <w:trPr>
          <w:trHeight w:val="43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7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посекления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8B207D">
        <w:trPr>
          <w:trHeight w:val="27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41110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rPr>
          <w:trHeight w:val="550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rPr>
          <w:trHeight w:val="33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rPr>
          <w:trHeight w:val="259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123.50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52.50</w:t>
            </w:r>
          </w:p>
        </w:tc>
      </w:tr>
      <w:tr w:rsidR="00DE2EFC" w:rsidTr="008B207D">
        <w:trPr>
          <w:trHeight w:val="29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Иные 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</w:tr>
      <w:tr w:rsidR="00DE2EFC" w:rsidTr="008B207D">
        <w:trPr>
          <w:trHeight w:val="27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8B207D">
        <w:trPr>
          <w:trHeight w:val="26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8B207D">
        <w:trPr>
          <w:trHeight w:val="22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rPr>
          <w:trHeight w:val="22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Уплата иных платежей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rPr>
          <w:trHeight w:val="41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Субсидии на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софинансирование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44205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rPr>
          <w:trHeight w:val="33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rPr>
          <w:trHeight w:val="33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rPr>
          <w:trHeight w:val="840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77150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rPr>
          <w:trHeight w:val="26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rPr>
          <w:trHeight w:val="33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rPr>
          <w:trHeight w:val="21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Резервные фонды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</w:tr>
      <w:tr w:rsidR="00DE2EFC" w:rsidTr="008B207D">
        <w:trPr>
          <w:trHeight w:val="26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5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9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Резервный фонд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Резервные средства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НАЦИОНАЛЬНАЯ ОБОРОНА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118.70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4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Мобилизационная и вневойсковая подготовка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118.70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118.70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0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118.70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0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Осуществление первичного воинского учета на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территориях,где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отсутствуют военные комиссариаты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51180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118.70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5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5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5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4,914.60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2,270.10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263"/>
            </w:pPr>
            <w:r w:rsidRPr="008B207D">
              <w:rPr>
                <w:rFonts w:ascii="Arial" w:hAnsi="Arial" w:cs="Arial"/>
                <w:b/>
                <w:sz w:val="10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2,270.10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0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580C9D">
        <w:tblPrEx>
          <w:tblCellMar>
            <w:top w:w="0" w:type="dxa"/>
          </w:tblCellMar>
        </w:tblPrEx>
        <w:trPr>
          <w:trHeight w:val="1348"/>
        </w:trPr>
        <w:tc>
          <w:tcPr>
            <w:tcW w:w="33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44102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5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4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Другие вопросы в области национальной экономики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0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42"/>
        </w:trPr>
        <w:tc>
          <w:tcPr>
            <w:tcW w:w="3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44107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5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5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7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91.10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0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КОММУНАЛЬНОЕ ХОЗЯЙСТВО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8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9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БЛАГОУСТРОЙСТВО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69.50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1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69.50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4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69.50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Уличное освещение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43010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3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9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Прочие мероприятия по благоустройству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43040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5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4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3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33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5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СОЦИАЛЬНАЯ ПОЛИТИКА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6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Пенсионное обеспечение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2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47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23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Социальное обеспечение и иные выплаты населению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26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Доплаты к пенсиям муниципальных служащих Республики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Мордовия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9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26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4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 xml:space="preserve">ОБСЛУЖИВАНИЕ ГОСУДАРСТВЕННОГО (МУНИЦИПАЛЬНОГО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>ДОЛГА)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26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26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39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Процентные платежи по муниципальному долгу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Обслуживание государственного (муниципального) долга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Обслуживание муниципального долга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39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53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8B207D">
        <w:tblPrEx>
          <w:tblCellMar>
            <w:top w:w="26" w:type="dxa"/>
            <w:bottom w:w="2" w:type="dxa"/>
          </w:tblCellMar>
        </w:tblPrEx>
        <w:trPr>
          <w:trHeight w:val="17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"/>
            </w:pPr>
            <w:r w:rsidRPr="008B207D">
              <w:rPr>
                <w:rFonts w:ascii="Times New Roman" w:hAnsi="Times New Roman" w:cs="Times New Roman"/>
                <w:i/>
                <w:sz w:val="14"/>
              </w:rPr>
              <w:t>Резервные средства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2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4.70</w:t>
            </w:r>
          </w:p>
        </w:tc>
      </w:tr>
    </w:tbl>
    <w:p w:rsidR="00DE2EFC" w:rsidRDefault="00DE2EFC">
      <w:r>
        <w:br w:type="page"/>
      </w:r>
    </w:p>
    <w:p w:rsidR="00DE2EFC" w:rsidRDefault="00DE2EFC" w:rsidP="00580C9D">
      <w:pPr>
        <w:tabs>
          <w:tab w:val="left" w:pos="9356"/>
        </w:tabs>
        <w:spacing w:after="47" w:line="265" w:lineRule="auto"/>
        <w:ind w:left="2986" w:right="4" w:hanging="10"/>
        <w:jc w:val="right"/>
      </w:pPr>
      <w:r>
        <w:rPr>
          <w:rFonts w:ascii="Times New Roman" w:hAnsi="Times New Roman" w:cs="Times New Roman"/>
          <w:sz w:val="14"/>
        </w:rPr>
        <w:lastRenderedPageBreak/>
        <w:t>Приложение 4</w:t>
      </w:r>
    </w:p>
    <w:p w:rsidR="00DE2EFC" w:rsidRDefault="00DE2EFC" w:rsidP="00580C9D">
      <w:pPr>
        <w:tabs>
          <w:tab w:val="left" w:pos="9356"/>
        </w:tabs>
        <w:spacing w:after="0" w:line="258" w:lineRule="auto"/>
        <w:ind w:left="3665" w:right="4" w:firstLine="617"/>
        <w:jc w:val="right"/>
      </w:pPr>
      <w:r>
        <w:rPr>
          <w:rFonts w:ascii="Times New Roman" w:hAnsi="Times New Roman" w:cs="Times New Roman"/>
          <w:sz w:val="14"/>
        </w:rPr>
        <w:t xml:space="preserve">к  проекту решения Совета депутатов "О бюджете </w:t>
      </w:r>
      <w:proofErr w:type="spellStart"/>
      <w:r>
        <w:rPr>
          <w:rFonts w:ascii="Times New Roman" w:hAnsi="Times New Roman" w:cs="Times New Roman"/>
          <w:sz w:val="14"/>
        </w:rPr>
        <w:t>МордовскоПишлинского</w:t>
      </w:r>
      <w:proofErr w:type="spellEnd"/>
      <w:r>
        <w:rPr>
          <w:rFonts w:ascii="Times New Roman" w:hAnsi="Times New Roman" w:cs="Times New Roman"/>
          <w:sz w:val="14"/>
        </w:rPr>
        <w:t xml:space="preserve"> сельского поселения Рузаевского муниципального района </w:t>
      </w:r>
    </w:p>
    <w:p w:rsidR="00DE2EFC" w:rsidRDefault="00DE2EFC" w:rsidP="00580C9D">
      <w:pPr>
        <w:tabs>
          <w:tab w:val="left" w:pos="9356"/>
        </w:tabs>
        <w:spacing w:after="0" w:line="265" w:lineRule="auto"/>
        <w:ind w:left="2986" w:right="4" w:hanging="10"/>
        <w:jc w:val="right"/>
      </w:pPr>
      <w:r>
        <w:rPr>
          <w:rFonts w:ascii="Times New Roman" w:hAnsi="Times New Roman" w:cs="Times New Roman"/>
          <w:sz w:val="14"/>
        </w:rPr>
        <w:t xml:space="preserve">Республики Мордовия на 2023 и на плановый период 2024 и 2025 гг."   </w:t>
      </w:r>
    </w:p>
    <w:p w:rsidR="00DE2EFC" w:rsidRDefault="00DE2EFC" w:rsidP="00580C9D">
      <w:pPr>
        <w:tabs>
          <w:tab w:val="left" w:pos="9356"/>
        </w:tabs>
        <w:spacing w:after="291" w:line="265" w:lineRule="auto"/>
        <w:ind w:left="2986" w:right="4" w:hanging="10"/>
        <w:jc w:val="right"/>
      </w:pPr>
      <w:r>
        <w:rPr>
          <w:rFonts w:ascii="Times New Roman" w:hAnsi="Times New Roman" w:cs="Times New Roman"/>
          <w:sz w:val="14"/>
        </w:rPr>
        <w:t xml:space="preserve">от29.12.2022г. №23/81 </w:t>
      </w:r>
    </w:p>
    <w:p w:rsidR="00DE2EFC" w:rsidRDefault="00DE2EFC">
      <w:pPr>
        <w:spacing w:after="6"/>
        <w:ind w:left="453" w:right="1131" w:hanging="10"/>
      </w:pPr>
      <w:r>
        <w:rPr>
          <w:rFonts w:ascii="Arial" w:hAnsi="Arial" w:cs="Arial"/>
          <w:b/>
          <w:sz w:val="12"/>
        </w:rPr>
        <w:t xml:space="preserve">РАСПРЕДЕЛЕНИЕ БЮДЖЕТНЫХ АССИГНОВАНИЙ МЕСТНОГО БЮДЖЕТА МОРДОВСКО-ПИШЛИНСКОГО СЕЛЬСКОГО </w:t>
      </w:r>
    </w:p>
    <w:p w:rsidR="00DE2EFC" w:rsidRDefault="00DE2EFC">
      <w:pPr>
        <w:spacing w:after="6"/>
        <w:ind w:left="453" w:right="1131" w:hanging="10"/>
      </w:pPr>
      <w:r>
        <w:rPr>
          <w:rFonts w:ascii="Arial" w:hAnsi="Arial" w:cs="Arial"/>
          <w:b/>
          <w:sz w:val="12"/>
        </w:rPr>
        <w:t xml:space="preserve">ПОСЕЛЕНИЯ РУЗАЕВСКОГО МУНИЦИПАЛЬНОГО РАЙОНА РЕСПУБЛИКИ МОРДОВИЯ ПО РАЗДЕЛАМ, ПОДРАЗДЕЛАМ, </w:t>
      </w:r>
    </w:p>
    <w:p w:rsidR="00DE2EFC" w:rsidRDefault="00DE2EFC">
      <w:pPr>
        <w:spacing w:after="95"/>
        <w:ind w:left="377" w:right="1131" w:firstLine="202"/>
      </w:pPr>
      <w:r>
        <w:rPr>
          <w:rFonts w:ascii="Arial" w:hAnsi="Arial" w:cs="Arial"/>
          <w:b/>
          <w:sz w:val="12"/>
        </w:rPr>
        <w:t>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</w:r>
    </w:p>
    <w:tbl>
      <w:tblPr>
        <w:tblW w:w="7731" w:type="dxa"/>
        <w:tblInd w:w="245" w:type="dxa"/>
        <w:tblCellMar>
          <w:left w:w="19" w:type="dxa"/>
          <w:bottom w:w="7" w:type="dxa"/>
          <w:right w:w="21" w:type="dxa"/>
        </w:tblCellMar>
        <w:tblLook w:val="00A0" w:firstRow="1" w:lastRow="0" w:firstColumn="1" w:lastColumn="0" w:noHBand="0" w:noVBand="0"/>
      </w:tblPr>
      <w:tblGrid>
        <w:gridCol w:w="3372"/>
        <w:gridCol w:w="287"/>
        <w:gridCol w:w="287"/>
        <w:gridCol w:w="322"/>
        <w:gridCol w:w="233"/>
        <w:gridCol w:w="233"/>
        <w:gridCol w:w="516"/>
        <w:gridCol w:w="259"/>
        <w:gridCol w:w="758"/>
        <w:gridCol w:w="732"/>
        <w:gridCol w:w="732"/>
      </w:tblGrid>
      <w:tr w:rsidR="00DE2EFC" w:rsidTr="00580C9D">
        <w:trPr>
          <w:trHeight w:val="223"/>
        </w:trPr>
        <w:tc>
          <w:tcPr>
            <w:tcW w:w="337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Наименование</w:t>
            </w:r>
          </w:p>
        </w:tc>
        <w:tc>
          <w:tcPr>
            <w:tcW w:w="2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7"/>
            </w:pP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Рз</w:t>
            </w:r>
            <w:proofErr w:type="spellEnd"/>
          </w:p>
        </w:tc>
        <w:tc>
          <w:tcPr>
            <w:tcW w:w="2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ПРз</w:t>
            </w:r>
            <w:proofErr w:type="spellEnd"/>
          </w:p>
        </w:tc>
        <w:tc>
          <w:tcPr>
            <w:tcW w:w="1304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ЦСР</w:t>
            </w:r>
          </w:p>
        </w:tc>
        <w:tc>
          <w:tcPr>
            <w:tcW w:w="2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43"/>
              <w:jc w:val="both"/>
            </w:pPr>
            <w:r w:rsidRPr="008B207D">
              <w:rPr>
                <w:rFonts w:ascii="Arial" w:hAnsi="Arial" w:cs="Arial"/>
                <w:b/>
                <w:sz w:val="10"/>
              </w:rPr>
              <w:t>ВР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Сумма (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тыс.руб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>.)</w:t>
            </w:r>
          </w:p>
        </w:tc>
      </w:tr>
      <w:tr w:rsidR="00DE2EFC" w:rsidTr="00580C9D">
        <w:trPr>
          <w:trHeight w:val="18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2023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2024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2025 год</w:t>
            </w:r>
          </w:p>
        </w:tc>
      </w:tr>
      <w:tr w:rsidR="00DE2EFC" w:rsidTr="00580C9D">
        <w:trPr>
          <w:trHeight w:val="14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sz w:val="10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sz w:val="10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0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11</w:t>
            </w:r>
          </w:p>
        </w:tc>
      </w:tr>
      <w:tr w:rsidR="00DE2EFC" w:rsidTr="00580C9D">
        <w:trPr>
          <w:trHeight w:val="19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"/>
            </w:pPr>
            <w:r w:rsidRPr="008B207D">
              <w:rPr>
                <w:rFonts w:ascii="Arial" w:hAnsi="Arial" w:cs="Arial"/>
                <w:b/>
                <w:sz w:val="14"/>
              </w:rPr>
              <w:t>ВСЕГО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4"/>
              <w:jc w:val="right"/>
            </w:pPr>
            <w:r w:rsidRPr="008B207D">
              <w:rPr>
                <w:rFonts w:ascii="Arial" w:hAnsi="Arial" w:cs="Arial"/>
                <w:b/>
                <w:sz w:val="14"/>
              </w:rPr>
              <w:t>6,073.20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4"/>
              <w:jc w:val="right"/>
            </w:pPr>
            <w:r w:rsidRPr="008B207D">
              <w:rPr>
                <w:rFonts w:ascii="Arial" w:hAnsi="Arial" w:cs="Arial"/>
                <w:b/>
                <w:sz w:val="14"/>
              </w:rPr>
              <w:t>2,677.10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4"/>
              <w:jc w:val="right"/>
            </w:pPr>
            <w:r w:rsidRPr="008B207D">
              <w:rPr>
                <w:rFonts w:ascii="Arial" w:hAnsi="Arial" w:cs="Arial"/>
                <w:b/>
                <w:sz w:val="14"/>
              </w:rPr>
              <w:t>2,854.90</w:t>
            </w:r>
          </w:p>
        </w:tc>
      </w:tr>
      <w:tr w:rsidR="00DE2EFC" w:rsidTr="00580C9D">
        <w:trPr>
          <w:trHeight w:val="14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>Общегосударственные вопросы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874.20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443.00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450.40</w:t>
            </w:r>
          </w:p>
        </w:tc>
      </w:tr>
      <w:tr w:rsidR="00DE2EFC" w:rsidTr="00580C9D">
        <w:trPr>
          <w:trHeight w:val="42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330.60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27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Обеспечение деятельности органов местного самоуправления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330.60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43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330.60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25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>Расходы на выплаты по оплате труда Главы сельского поселения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52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42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Субсидии на </w:t>
            </w:r>
            <w:proofErr w:type="spellStart"/>
            <w:r w:rsidRPr="008B207D">
              <w:rPr>
                <w:rFonts w:ascii="Arial" w:hAnsi="Arial" w:cs="Arial"/>
                <w:b/>
                <w:i/>
                <w:sz w:val="10"/>
              </w:rPr>
              <w:t>софинансирование</w:t>
            </w:r>
            <w:proofErr w:type="spellEnd"/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53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41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Функционирование государственной власти субъектов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Российской Федерации, местных администраций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580C9D">
        <w:trPr>
          <w:trHeight w:val="29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Обеспечение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>-</w:t>
            </w:r>
          </w:p>
          <w:p w:rsidR="00DE2EFC" w:rsidRDefault="00DE2EFC" w:rsidP="008B207D">
            <w:pPr>
              <w:spacing w:after="0" w:line="240" w:lineRule="auto"/>
            </w:pP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580C9D">
        <w:trPr>
          <w:trHeight w:val="43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7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посекления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580C9D">
        <w:trPr>
          <w:trHeight w:val="27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580C9D">
        <w:trPr>
          <w:trHeight w:val="499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580C9D">
        <w:trPr>
          <w:trHeight w:val="33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580C9D">
        <w:trPr>
          <w:trHeight w:val="259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123.50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52.50</w:t>
            </w:r>
          </w:p>
        </w:tc>
      </w:tr>
      <w:tr w:rsidR="00DE2EFC" w:rsidTr="00580C9D">
        <w:trPr>
          <w:trHeight w:val="29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Иные 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</w:tr>
      <w:tr w:rsidR="00DE2EFC" w:rsidTr="00580C9D">
        <w:trPr>
          <w:trHeight w:val="27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580C9D"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580C9D">
        <w:trPr>
          <w:trHeight w:val="22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22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Уплата иных платежей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45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Субсидии на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софинансирование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3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3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76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правонарушениях,предусмотренных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580C9D"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580C9D">
        <w:trPr>
          <w:trHeight w:val="33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580C9D">
        <w:trPr>
          <w:trHeight w:val="21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Резервные фонды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</w:tr>
      <w:tr w:rsidR="00DE2EFC" w:rsidTr="00580C9D"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45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9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Резервный фонд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Резервные средства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sz w:val="12"/>
              </w:rPr>
              <w:t>2.50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НАЦИОНАЛЬНАЯ ОБОРОНА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118.70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4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Мобилизационная и вневойсковая подготовка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118.70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118.70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40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118.70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8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0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Осуществление первичного воинского учета на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территориях,где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отсутствуют военные комиссариаты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118.70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54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9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5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5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НАЦИОНАЛЬНАЯ ЭКОНОМИКА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4,914.60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ind w:right="3"/>
              <w:jc w:val="right"/>
            </w:pPr>
            <w:r w:rsidRPr="008B207D">
              <w:rPr>
                <w:rFonts w:ascii="Arial" w:hAnsi="Arial" w:cs="Arial"/>
                <w:b/>
                <w:sz w:val="12"/>
              </w:rPr>
              <w:t>2,270.10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263"/>
            </w:pPr>
            <w:r w:rsidRPr="008B207D">
              <w:rPr>
                <w:rFonts w:ascii="Arial" w:hAnsi="Arial" w:cs="Arial"/>
                <w:b/>
                <w:sz w:val="10"/>
              </w:rPr>
              <w:t>Дорожное хозяйство (дорожные фонды)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2,270.10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40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514"/>
        </w:trPr>
        <w:tc>
          <w:tcPr>
            <w:tcW w:w="3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53"/>
        </w:trPr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5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4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Другие вопросы в области национальной экономики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9"/>
              <w:jc w:val="right"/>
            </w:pPr>
            <w:r w:rsidRPr="008B207D">
              <w:rPr>
                <w:rFonts w:ascii="Arial" w:hAnsi="Arial" w:cs="Arial"/>
                <w:i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9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44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98"/>
        </w:trPr>
        <w:tc>
          <w:tcPr>
            <w:tcW w:w="3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5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5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7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>ЖИЛИЩНО-КОММУНАЛЬНОЕ ХОЗЯЙСТВО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91.10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0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КОММУНАЛЬНОЕ ХОЗЯЙСТВО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71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99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БЛАГОУСТРОЙСТВО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69.50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8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69.50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44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lastRenderedPageBreak/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69.50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Уличное освещение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7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3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199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Прочие мероприятия по благоустройству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30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0" w:type="dxa"/>
          </w:tblCellMar>
        </w:tblPrEx>
        <w:trPr>
          <w:trHeight w:val="26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5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3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3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СОЦИАЛЬНАЯ ПОЛИТИКА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Пенсионное обеспечение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31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4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2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0"/>
              </w:rPr>
              <w:t>Социальное обеспечение и иные выплаты населению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31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Доплаты к пенсиям муниципальных служащих Республики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Мордовия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4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 xml:space="preserve">ОБСЛУЖИВАНИЕ ГОСУДАРСТВЕННОГО (МУНИЦИПАЛЬНОГО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i/>
                <w:sz w:val="10"/>
              </w:rPr>
              <w:t>ДОЛГА)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3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Процентные платежи по муниципальному долгу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Обслуживание государственного (муниципального) долга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Обслуживание муниципального долга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7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3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2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5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5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4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580C9D">
        <w:tblPrEx>
          <w:tblCellMar>
            <w:top w:w="26" w:type="dxa"/>
            <w:bottom w:w="2" w:type="dxa"/>
          </w:tblCellMar>
        </w:tblPrEx>
        <w:trPr>
          <w:trHeight w:val="1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"/>
            </w:pPr>
            <w:r w:rsidRPr="008B207D">
              <w:rPr>
                <w:rFonts w:ascii="Times New Roman" w:hAnsi="Times New Roman" w:cs="Times New Roman"/>
                <w:i/>
                <w:sz w:val="14"/>
              </w:rPr>
              <w:t>Резервные средства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2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4.70</w:t>
            </w:r>
          </w:p>
        </w:tc>
      </w:tr>
    </w:tbl>
    <w:p w:rsidR="00DE2EFC" w:rsidRDefault="00DE2EFC">
      <w:pPr>
        <w:sectPr w:rsidR="00DE2EFC">
          <w:pgSz w:w="12240" w:h="15840"/>
          <w:pgMar w:top="569" w:right="1440" w:bottom="1440" w:left="1440" w:header="720" w:footer="720" w:gutter="0"/>
          <w:cols w:space="720"/>
        </w:sectPr>
      </w:pPr>
    </w:p>
    <w:p w:rsidR="00580C9D" w:rsidRDefault="00DE2EFC" w:rsidP="00580C9D">
      <w:pPr>
        <w:spacing w:after="0" w:line="258" w:lineRule="auto"/>
        <w:ind w:left="3544" w:right="1"/>
        <w:jc w:val="right"/>
        <w:rPr>
          <w:rFonts w:ascii="Times New Roman" w:hAnsi="Times New Roman" w:cs="Times New Roman"/>
          <w:sz w:val="16"/>
          <w:szCs w:val="16"/>
        </w:rPr>
      </w:pPr>
      <w:r w:rsidRPr="00580C9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5 </w:t>
      </w:r>
    </w:p>
    <w:p w:rsidR="00580C9D" w:rsidRDefault="00580C9D" w:rsidP="00580C9D">
      <w:pPr>
        <w:tabs>
          <w:tab w:val="left" w:pos="9356"/>
        </w:tabs>
        <w:spacing w:after="0" w:line="258" w:lineRule="auto"/>
        <w:ind w:left="3665" w:right="4" w:firstLine="617"/>
        <w:jc w:val="right"/>
      </w:pPr>
      <w:r>
        <w:rPr>
          <w:rFonts w:ascii="Times New Roman" w:hAnsi="Times New Roman" w:cs="Times New Roman"/>
          <w:sz w:val="14"/>
        </w:rPr>
        <w:t xml:space="preserve">к  проекту решения Совета депутатов "О бюджете </w:t>
      </w:r>
      <w:proofErr w:type="spellStart"/>
      <w:r>
        <w:rPr>
          <w:rFonts w:ascii="Times New Roman" w:hAnsi="Times New Roman" w:cs="Times New Roman"/>
          <w:sz w:val="14"/>
        </w:rPr>
        <w:t>МордовскоПишлинского</w:t>
      </w:r>
      <w:proofErr w:type="spellEnd"/>
      <w:r>
        <w:rPr>
          <w:rFonts w:ascii="Times New Roman" w:hAnsi="Times New Roman" w:cs="Times New Roman"/>
          <w:sz w:val="14"/>
        </w:rPr>
        <w:t xml:space="preserve"> сельского поселения Рузаевского муниципального района </w:t>
      </w:r>
    </w:p>
    <w:p w:rsidR="00580C9D" w:rsidRDefault="00580C9D" w:rsidP="00580C9D">
      <w:pPr>
        <w:tabs>
          <w:tab w:val="left" w:pos="9356"/>
        </w:tabs>
        <w:spacing w:after="0" w:line="265" w:lineRule="auto"/>
        <w:ind w:left="2986" w:right="4" w:hanging="10"/>
        <w:jc w:val="right"/>
      </w:pPr>
      <w:r>
        <w:rPr>
          <w:rFonts w:ascii="Times New Roman" w:hAnsi="Times New Roman" w:cs="Times New Roman"/>
          <w:sz w:val="14"/>
        </w:rPr>
        <w:t xml:space="preserve">Республики Мордовия на 2023 и на плановый период 2024 и 2025 гг."   </w:t>
      </w:r>
    </w:p>
    <w:p w:rsidR="00580C9D" w:rsidRDefault="00580C9D" w:rsidP="00580C9D">
      <w:pPr>
        <w:tabs>
          <w:tab w:val="left" w:pos="9356"/>
        </w:tabs>
        <w:spacing w:after="291" w:line="265" w:lineRule="auto"/>
        <w:ind w:left="2986" w:right="4" w:hanging="10"/>
        <w:jc w:val="right"/>
      </w:pPr>
      <w:r>
        <w:rPr>
          <w:rFonts w:ascii="Times New Roman" w:hAnsi="Times New Roman" w:cs="Times New Roman"/>
          <w:sz w:val="14"/>
        </w:rPr>
        <w:t xml:space="preserve">от29.12.2022г. №23/81 </w:t>
      </w:r>
    </w:p>
    <w:p w:rsidR="00DE2EFC" w:rsidRDefault="00DE2EFC" w:rsidP="00580C9D">
      <w:pPr>
        <w:spacing w:after="35"/>
        <w:ind w:right="1"/>
        <w:jc w:val="right"/>
      </w:pPr>
    </w:p>
    <w:p w:rsidR="00DE2EFC" w:rsidRDefault="00DE2EFC" w:rsidP="00580C9D">
      <w:pPr>
        <w:spacing w:after="3"/>
        <w:ind w:left="10" w:right="1" w:hanging="10"/>
        <w:jc w:val="center"/>
      </w:pPr>
      <w:r>
        <w:rPr>
          <w:rFonts w:ascii="Arial" w:hAnsi="Arial" w:cs="Arial"/>
          <w:b/>
          <w:sz w:val="14"/>
        </w:rPr>
        <w:t xml:space="preserve">РАСПРЕДЕЛЕНИЕ </w:t>
      </w:r>
    </w:p>
    <w:p w:rsidR="00DE2EFC" w:rsidRDefault="00DE2EFC" w:rsidP="00580C9D">
      <w:pPr>
        <w:spacing w:after="3"/>
        <w:ind w:left="-233" w:right="1"/>
      </w:pPr>
      <w:r>
        <w:rPr>
          <w:rFonts w:ascii="Arial" w:hAnsi="Arial" w:cs="Arial"/>
          <w:b/>
          <w:sz w:val="14"/>
        </w:rPr>
        <w:t xml:space="preserve">БЮДЖЕТНЫХ АССИГНОВАНИЙ БЮДЖЕТА МОРДОВСКО-ПИШЛИНСКОГО СЕЛЬСКОГО ПОСЕЛЕНИЯ РУЗАЕВСКОГО </w:t>
      </w:r>
    </w:p>
    <w:p w:rsidR="00DE2EFC" w:rsidRDefault="00DE2EFC" w:rsidP="00580C9D">
      <w:pPr>
        <w:spacing w:after="3"/>
        <w:ind w:left="10" w:right="1" w:hanging="10"/>
        <w:jc w:val="center"/>
      </w:pPr>
      <w:r>
        <w:rPr>
          <w:rFonts w:ascii="Arial" w:hAnsi="Arial" w:cs="Arial"/>
          <w:b/>
          <w:sz w:val="14"/>
        </w:rPr>
        <w:t>МУНИЦИПАЛЬНОГО РАЙОНА РЕСПУБЛИКИ МОРДОВИЯ</w:t>
      </w:r>
      <w:r w:rsidR="00580C9D">
        <w:rPr>
          <w:rFonts w:ascii="Arial" w:hAnsi="Arial" w:cs="Arial"/>
          <w:b/>
          <w:sz w:val="14"/>
        </w:rPr>
        <w:t xml:space="preserve"> </w:t>
      </w:r>
      <w:r>
        <w:rPr>
          <w:rFonts w:ascii="Arial" w:hAnsi="Arial" w:cs="Arial"/>
          <w:b/>
          <w:sz w:val="14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2023 ГОД </w:t>
      </w:r>
      <w:proofErr w:type="gramStart"/>
      <w:r>
        <w:rPr>
          <w:rFonts w:ascii="Arial" w:hAnsi="Arial" w:cs="Arial"/>
          <w:b/>
          <w:sz w:val="14"/>
        </w:rPr>
        <w:t>И  НА</w:t>
      </w:r>
      <w:proofErr w:type="gramEnd"/>
      <w:r>
        <w:rPr>
          <w:rFonts w:ascii="Arial" w:hAnsi="Arial" w:cs="Arial"/>
          <w:b/>
          <w:sz w:val="14"/>
        </w:rPr>
        <w:t xml:space="preserve"> ПЛАНОВЫЙ ПЕРИОД 2024 И 2025 ГГ.</w:t>
      </w:r>
    </w:p>
    <w:tbl>
      <w:tblPr>
        <w:tblW w:w="8069" w:type="dxa"/>
        <w:tblInd w:w="-302" w:type="dxa"/>
        <w:tblCellMar>
          <w:top w:w="9" w:type="dxa"/>
          <w:left w:w="22" w:type="dxa"/>
          <w:right w:w="21" w:type="dxa"/>
        </w:tblCellMar>
        <w:tblLook w:val="00A0" w:firstRow="1" w:lastRow="0" w:firstColumn="1" w:lastColumn="0" w:noHBand="0" w:noVBand="0"/>
      </w:tblPr>
      <w:tblGrid>
        <w:gridCol w:w="3369"/>
        <w:gridCol w:w="322"/>
        <w:gridCol w:w="233"/>
        <w:gridCol w:w="233"/>
        <w:gridCol w:w="516"/>
        <w:gridCol w:w="259"/>
        <w:gridCol w:w="286"/>
        <w:gridCol w:w="286"/>
        <w:gridCol w:w="410"/>
        <w:gridCol w:w="828"/>
        <w:gridCol w:w="677"/>
        <w:gridCol w:w="650"/>
      </w:tblGrid>
      <w:tr w:rsidR="00DE2EFC" w:rsidTr="00580C9D">
        <w:trPr>
          <w:trHeight w:val="598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Наименование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0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ЦСР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ВР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0"/>
            </w:pP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Рз</w:t>
            </w:r>
            <w:proofErr w:type="spellEnd"/>
          </w:p>
        </w:tc>
        <w:tc>
          <w:tcPr>
            <w:tcW w:w="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9"/>
              <w:jc w:val="both"/>
            </w:pP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ПРз</w:t>
            </w:r>
            <w:proofErr w:type="spellEnd"/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Адм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  <w:ind w:left="252" w:hanging="125"/>
            </w:pPr>
            <w:r w:rsidRPr="008B207D">
              <w:rPr>
                <w:rFonts w:ascii="Arial" w:hAnsi="Arial" w:cs="Arial"/>
                <w:b/>
                <w:sz w:val="11"/>
              </w:rPr>
              <w:t>Расходы (тыс. руб.)</w:t>
            </w:r>
          </w:p>
          <w:p w:rsidR="00DE2EFC" w:rsidRDefault="00DE2EFC" w:rsidP="008B207D">
            <w:pPr>
              <w:spacing w:after="0" w:line="240" w:lineRule="auto"/>
              <w:ind w:left="1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2023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  <w:ind w:left="175" w:hanging="125"/>
            </w:pPr>
            <w:r w:rsidRPr="008B207D">
              <w:rPr>
                <w:rFonts w:ascii="Arial" w:hAnsi="Arial" w:cs="Arial"/>
                <w:b/>
                <w:sz w:val="11"/>
              </w:rPr>
              <w:t>Расходы (тыс. руб.)</w:t>
            </w:r>
          </w:p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2024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  <w:ind w:left="163" w:hanging="125"/>
            </w:pPr>
            <w:r w:rsidRPr="008B207D">
              <w:rPr>
                <w:rFonts w:ascii="Arial" w:hAnsi="Arial" w:cs="Arial"/>
                <w:b/>
                <w:sz w:val="11"/>
              </w:rPr>
              <w:t>Расходы (тыс. руб.)</w:t>
            </w:r>
          </w:p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sz w:val="11"/>
              </w:rPr>
              <w:t>2025 год</w:t>
            </w:r>
          </w:p>
        </w:tc>
      </w:tr>
      <w:tr w:rsidR="00DE2EFC" w:rsidTr="00580C9D">
        <w:trPr>
          <w:trHeight w:val="1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0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sz w:val="11"/>
              </w:rPr>
              <w:t>3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sz w:val="11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2"/>
            </w:pPr>
            <w:r w:rsidRPr="008B207D">
              <w:rPr>
                <w:rFonts w:ascii="Arial" w:hAnsi="Arial" w:cs="Arial"/>
                <w:b/>
                <w:sz w:val="11"/>
              </w:rPr>
              <w:t>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4"/>
            </w:pPr>
            <w:r w:rsidRPr="008B207D">
              <w:rPr>
                <w:rFonts w:ascii="Arial" w:hAnsi="Arial" w:cs="Arial"/>
                <w:b/>
                <w:sz w:val="11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94"/>
            </w:pPr>
            <w:r w:rsidRPr="008B207D">
              <w:rPr>
                <w:rFonts w:ascii="Arial" w:hAnsi="Arial" w:cs="Arial"/>
                <w:b/>
                <w:sz w:val="11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"/>
              <w:jc w:val="center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</w:tr>
      <w:tr w:rsidR="00DE2EFC" w:rsidTr="00580C9D">
        <w:trPr>
          <w:trHeight w:val="1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ВСЕГО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6,073.20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2,677.10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2,854.90</w:t>
            </w:r>
          </w:p>
        </w:tc>
      </w:tr>
      <w:tr w:rsidR="00DE2EFC" w:rsidTr="00580C9D"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6,073.20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2,677.10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2,854.90</w:t>
            </w:r>
          </w:p>
        </w:tc>
      </w:tr>
      <w:tr w:rsidR="00DE2EFC" w:rsidTr="00580C9D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Обеспечение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>-</w:t>
            </w:r>
          </w:p>
          <w:p w:rsidR="00DE2EFC" w:rsidRDefault="00DE2EFC" w:rsidP="008B207D">
            <w:pPr>
              <w:spacing w:after="0" w:line="240" w:lineRule="auto"/>
            </w:pP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871.70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440.50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447.90</w:t>
            </w:r>
          </w:p>
        </w:tc>
      </w:tr>
      <w:tr w:rsidR="00DE2EFC" w:rsidTr="00580C9D">
        <w:trPr>
          <w:trHeight w:val="2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Обеспечение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>-</w:t>
            </w:r>
          </w:p>
          <w:p w:rsidR="00DE2EFC" w:rsidRDefault="00DE2EFC" w:rsidP="008B207D">
            <w:pPr>
              <w:spacing w:after="0" w:line="240" w:lineRule="auto"/>
            </w:pP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330.60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Расходы на выплаты по оплате труда Глава сельского поселения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E2EFC" w:rsidRDefault="00DE2EFC" w:rsidP="008B207D">
            <w:pPr>
              <w:spacing w:after="0" w:line="240" w:lineRule="auto"/>
              <w:ind w:right="3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1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9"/>
            </w:pPr>
            <w:r w:rsidRPr="008B207D">
              <w:rPr>
                <w:rFonts w:ascii="Arial" w:hAnsi="Arial" w:cs="Arial"/>
                <w:b/>
                <w:sz w:val="11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122.30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195.30</w:t>
            </w:r>
          </w:p>
        </w:tc>
      </w:tr>
      <w:tr w:rsidR="00DE2EFC" w:rsidTr="00580C9D">
        <w:trPr>
          <w:trHeight w:val="3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Расходы на выплаты по оплате труда Глава сельского поселения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7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E2EFC" w:rsidRDefault="00DE2EFC" w:rsidP="008B207D">
            <w:pPr>
              <w:spacing w:after="0" w:line="240" w:lineRule="auto"/>
              <w:ind w:right="3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1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Федерации, местных администраций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208.30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посекления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Рузаевского муниципального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3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i/>
                <w:sz w:val="11"/>
              </w:rPr>
              <w:t>МордовскоПишлинского</w:t>
            </w:r>
            <w:proofErr w:type="spellEnd"/>
            <w:r w:rsidRPr="008B207D">
              <w:rPr>
                <w:rFonts w:ascii="Arial" w:hAnsi="Arial" w:cs="Arial"/>
                <w:b/>
                <w:i/>
                <w:sz w:val="11"/>
              </w:rPr>
              <w:t xml:space="preserve"> сельского </w:t>
            </w:r>
            <w:proofErr w:type="spellStart"/>
            <w:r w:rsidRPr="008B207D">
              <w:rPr>
                <w:rFonts w:ascii="Arial" w:hAnsi="Arial" w:cs="Arial"/>
                <w:b/>
                <w:i/>
                <w:sz w:val="11"/>
              </w:rPr>
              <w:t>посекления</w:t>
            </w:r>
            <w:proofErr w:type="spellEnd"/>
            <w:r w:rsidRPr="008B207D">
              <w:rPr>
                <w:rFonts w:ascii="Arial" w:hAnsi="Arial" w:cs="Arial"/>
                <w:b/>
                <w:i/>
                <w:sz w:val="11"/>
              </w:rPr>
              <w:t xml:space="preserve"> Рузаевского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541.10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245.20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252.60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4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lastRenderedPageBreak/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180.30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199.80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123.50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Иные 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Иные закупки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товаро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Федерации, местных администраций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52.00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Уплата иных платежей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46.00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1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Иные 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237.00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1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Осуществление государственных полномочий </w:t>
            </w:r>
          </w:p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Республики Мордовия по определению перечня должностных лиц, уполномоченных составлять протоколы об административных </w:t>
            </w:r>
          </w:p>
          <w:p w:rsidR="00DE2EFC" w:rsidRDefault="00DE2EFC" w:rsidP="008B207D">
            <w:pPr>
              <w:spacing w:after="0" w:line="271" w:lineRule="auto"/>
            </w:pPr>
            <w:proofErr w:type="spellStart"/>
            <w:proofErr w:type="gramStart"/>
            <w:r w:rsidRPr="008B207D">
              <w:rPr>
                <w:rFonts w:ascii="Arial" w:hAnsi="Arial" w:cs="Arial"/>
                <w:b/>
                <w:sz w:val="11"/>
              </w:rPr>
              <w:t>правонарушениях,предусмотренных</w:t>
            </w:r>
            <w:proofErr w:type="spellEnd"/>
            <w:proofErr w:type="gramEnd"/>
            <w:r w:rsidRPr="008B207D">
              <w:rPr>
                <w:rFonts w:ascii="Arial" w:hAnsi="Arial" w:cs="Arial"/>
                <w:b/>
                <w:sz w:val="11"/>
              </w:rPr>
              <w:t xml:space="preserve"> Законом Республики Мордовия от 15 июня 2015 года №38-3 "Об </w:t>
            </w:r>
          </w:p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административной ответственности на  территории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Мордовия"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Федерации, местных администраций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0.30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5,201.50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2,236.60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2,407.00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Непрограммные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расходыв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рамках обеспечения деятельности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5,201.50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2,236.60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2,407.00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7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66" w:lineRule="auto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lastRenderedPageBreak/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8B207D">
              <w:rPr>
                <w:rFonts w:ascii="Arial" w:hAnsi="Arial" w:cs="Arial"/>
                <w:b/>
                <w:i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i/>
                <w:sz w:val="11"/>
              </w:rPr>
              <w:t xml:space="preserve"> сельского поселения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Рузаевского муниципального района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5,201.50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2,236.60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2,407.00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Социальное обеспечение и иные выплаты населению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Доплаты к пенсиям муниципальных служащих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Публичные нормативные социальные выплаты гражданам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СОЦИАЛЬНАЯ ПОЛИТИКА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Пенсионное обеспечение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Резервный фонд администрации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>-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Резервные средства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Резервные фонды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2.50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Процентные платежи по муниципальному долгу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Обслуживание государственного (муниципального)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Обслуживание муниципального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ОБСЛУЖИВАНИЕ ГОСУДАРСТВЕННОГО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(МУНИЦИПАЛЬНОГО)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Обслуживание государственного (муниципального)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Прочие мероприятия по благоустройству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1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Уличное освещение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Благоустройство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0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Прочие мероприятия по благоустройству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0" w:type="dxa"/>
          </w:tblCellMar>
        </w:tblPrEx>
        <w:trPr>
          <w:trHeight w:val="1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Благоустройство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0" w:type="dxa"/>
          </w:tblCellMar>
        </w:tblPrEx>
        <w:trPr>
          <w:trHeight w:val="71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0" w:type="dxa"/>
          </w:tblCellMar>
        </w:tblPrEx>
        <w:trPr>
          <w:trHeight w:val="20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0" w:type="dxa"/>
          </w:tblCellMar>
        </w:tblPrEx>
        <w:trPr>
          <w:trHeight w:val="2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blPrEx>
          <w:tblCellMar>
            <w:top w:w="0" w:type="dxa"/>
          </w:tblCellMar>
        </w:tblPrEx>
        <w:trPr>
          <w:trHeight w:val="1692"/>
        </w:trPr>
        <w:tc>
          <w:tcPr>
            <w:tcW w:w="3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lastRenderedPageBreak/>
              <w:t>ые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58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законодательством Российской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ФедерацииЗакупка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товаров, работ и услуг для обеспечения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Национальная экономика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2,270.10</w:t>
            </w:r>
          </w:p>
        </w:tc>
      </w:tr>
      <w:tr w:rsidR="00DE2EFC" w:rsidTr="008B207D">
        <w:tblPrEx>
          <w:tblCellMar>
            <w:top w:w="0" w:type="dxa"/>
          </w:tblCellMar>
        </w:tblPrEx>
        <w:trPr>
          <w:trHeight w:val="21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Дорожное хозяйство (дорожные фонды)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2270.10</w:t>
            </w:r>
          </w:p>
        </w:tc>
      </w:tr>
    </w:tbl>
    <w:p w:rsidR="00DE2EFC" w:rsidRDefault="00DE2EFC">
      <w:pPr>
        <w:spacing w:after="0"/>
        <w:ind w:left="-281"/>
      </w:pPr>
      <w:r>
        <w:rPr>
          <w:rFonts w:ascii="Arial" w:hAnsi="Arial" w:cs="Arial"/>
          <w:b/>
          <w:sz w:val="11"/>
        </w:rPr>
        <w:t xml:space="preserve">Администрация </w:t>
      </w:r>
      <w:proofErr w:type="spellStart"/>
      <w:r>
        <w:rPr>
          <w:rFonts w:ascii="Arial" w:hAnsi="Arial" w:cs="Arial"/>
          <w:b/>
          <w:sz w:val="11"/>
        </w:rPr>
        <w:t>Мордовско-Пишлинского</w:t>
      </w:r>
      <w:proofErr w:type="spellEnd"/>
      <w:r>
        <w:rPr>
          <w:rFonts w:ascii="Arial" w:hAnsi="Arial" w:cs="Arial"/>
          <w:b/>
          <w:sz w:val="11"/>
        </w:rPr>
        <w:t xml:space="preserve"> сельского </w:t>
      </w:r>
    </w:p>
    <w:tbl>
      <w:tblPr>
        <w:tblW w:w="8072" w:type="dxa"/>
        <w:tblInd w:w="-302" w:type="dxa"/>
        <w:tblCellMar>
          <w:top w:w="2" w:type="dxa"/>
          <w:left w:w="22" w:type="dxa"/>
          <w:right w:w="21" w:type="dxa"/>
        </w:tblCellMar>
        <w:tblLook w:val="00A0" w:firstRow="1" w:lastRow="0" w:firstColumn="1" w:lastColumn="0" w:noHBand="0" w:noVBand="0"/>
      </w:tblPr>
      <w:tblGrid>
        <w:gridCol w:w="3371"/>
        <w:gridCol w:w="323"/>
        <w:gridCol w:w="233"/>
        <w:gridCol w:w="233"/>
        <w:gridCol w:w="516"/>
        <w:gridCol w:w="259"/>
        <w:gridCol w:w="286"/>
        <w:gridCol w:w="286"/>
        <w:gridCol w:w="410"/>
        <w:gridCol w:w="828"/>
        <w:gridCol w:w="677"/>
        <w:gridCol w:w="650"/>
      </w:tblGrid>
      <w:tr w:rsidR="00DE2EFC" w:rsidTr="00580C9D">
        <w:trPr>
          <w:trHeight w:val="3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2270.10</w:t>
            </w:r>
          </w:p>
        </w:tc>
      </w:tr>
      <w:tr w:rsidR="00DE2EFC" w:rsidTr="00580C9D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1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Благоустройство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9"/>
            </w:pPr>
            <w:r w:rsidRPr="008B207D">
              <w:rPr>
                <w:rFonts w:ascii="Arial" w:hAnsi="Arial" w:cs="Arial"/>
                <w:b/>
                <w:sz w:val="11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3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Национальная экономика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2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Другие вопросы в области национальной экономики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</w:tr>
      <w:tr w:rsidR="00DE2EFC" w:rsidTr="00580C9D"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Осуществление первичного воинского учета на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территориях,где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отсутствуют военные комиссариаты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7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3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2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i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109.30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114.40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118.70</w:t>
            </w:r>
          </w:p>
        </w:tc>
      </w:tr>
      <w:tr w:rsidR="00DE2EFC" w:rsidTr="00580C9D">
        <w:trPr>
          <w:trHeight w:val="5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580C9D"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6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Расходы на выплаты персоналу государственных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580C9D">
        <w:trPr>
          <w:trHeight w:val="20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Национальная оборона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580C9D">
        <w:trPr>
          <w:trHeight w:val="20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Мобилизационная и вневойсковая подготовка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580C9D">
        <w:trPr>
          <w:trHeight w:val="4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112.90</w:t>
            </w:r>
          </w:p>
        </w:tc>
      </w:tr>
      <w:tr w:rsidR="00DE2EFC" w:rsidTr="00580C9D"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580C9D">
        <w:trPr>
          <w:trHeight w:val="3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580C9D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Национальная оборона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580C9D"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Мобилизационная и вневойсковая подготовка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580C9D">
        <w:trPr>
          <w:trHeight w:val="4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71" w:lineRule="auto"/>
            </w:pPr>
            <w:r w:rsidRPr="008B207D">
              <w:rPr>
                <w:rFonts w:ascii="Arial" w:hAnsi="Arial" w:cs="Arial"/>
                <w:b/>
                <w:sz w:val="11"/>
              </w:rPr>
              <w:t xml:space="preserve">Администрация </w:t>
            </w:r>
            <w:proofErr w:type="spellStart"/>
            <w:r w:rsidRPr="008B207D">
              <w:rPr>
                <w:rFonts w:ascii="Arial" w:hAnsi="Arial" w:cs="Arial"/>
                <w:b/>
                <w:sz w:val="11"/>
              </w:rPr>
              <w:t>Мордовско-Пишлинского</w:t>
            </w:r>
            <w:proofErr w:type="spellEnd"/>
            <w:r w:rsidRPr="008B207D">
              <w:rPr>
                <w:rFonts w:ascii="Arial" w:hAnsi="Arial" w:cs="Arial"/>
                <w:b/>
                <w:sz w:val="11"/>
              </w:rPr>
              <w:t xml:space="preserve"> сельского поселения Рузаевского муниципального района </w:t>
            </w:r>
          </w:p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1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7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62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1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9"/>
            </w:pPr>
            <w:r w:rsidRPr="008B207D">
              <w:rPr>
                <w:rFonts w:ascii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14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58"/>
            </w:pPr>
            <w:r w:rsidRPr="008B207D">
              <w:rPr>
                <w:rFonts w:ascii="Arial" w:hAnsi="Arial" w:cs="Arial"/>
                <w:b/>
                <w:sz w:val="11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3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5.80</w:t>
            </w:r>
          </w:p>
        </w:tc>
      </w:tr>
      <w:tr w:rsidR="00DE2EFC" w:rsidTr="00580C9D">
        <w:tblPrEx>
          <w:tblCellMar>
            <w:top w:w="28" w:type="dxa"/>
            <w:left w:w="19" w:type="dxa"/>
            <w:bottom w:w="5" w:type="dxa"/>
          </w:tblCellMar>
        </w:tblPrEx>
        <w:trPr>
          <w:trHeight w:val="5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8B207D">
              <w:rPr>
                <w:rFonts w:ascii="Arial" w:hAnsi="Arial" w:cs="Arial"/>
                <w:b/>
                <w:sz w:val="10"/>
              </w:rPr>
              <w:t>МордовскоПишлинского</w:t>
            </w:r>
            <w:proofErr w:type="spellEnd"/>
            <w:r w:rsidRPr="008B207D">
              <w:rPr>
                <w:rFonts w:ascii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4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38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580C9D">
        <w:tblPrEx>
          <w:tblCellMar>
            <w:top w:w="28" w:type="dxa"/>
            <w:left w:w="19" w:type="dxa"/>
            <w:bottom w:w="5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4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8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2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b/>
                <w:sz w:val="11"/>
              </w:rPr>
              <w:t>4.70</w:t>
            </w:r>
          </w:p>
        </w:tc>
      </w:tr>
      <w:tr w:rsidR="00DE2EFC" w:rsidTr="00580C9D">
        <w:tblPrEx>
          <w:tblCellMar>
            <w:top w:w="28" w:type="dxa"/>
            <w:left w:w="19" w:type="dxa"/>
            <w:bottom w:w="5" w:type="dxa"/>
          </w:tblCellMar>
        </w:tblPrEx>
        <w:trPr>
          <w:trHeight w:val="1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5"/>
            </w:pPr>
            <w:r w:rsidRPr="008B207D">
              <w:rPr>
                <w:rFonts w:ascii="Times New Roman" w:hAnsi="Times New Roman" w:cs="Times New Roman"/>
                <w:i/>
                <w:sz w:val="14"/>
              </w:rPr>
              <w:t>Резервные средства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4"/>
            </w:pPr>
            <w:r w:rsidRPr="008B207D">
              <w:rPr>
                <w:rFonts w:ascii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70"/>
            </w:pPr>
            <w:r w:rsidRPr="008B207D">
              <w:rPr>
                <w:rFonts w:ascii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38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86"/>
            </w:pPr>
            <w:r w:rsidRPr="008B207D">
              <w:rPr>
                <w:rFonts w:ascii="Arial" w:hAnsi="Arial" w:cs="Arial"/>
                <w:b/>
                <w:sz w:val="11"/>
              </w:rPr>
              <w:t>41900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2"/>
              <w:jc w:val="both"/>
            </w:pPr>
            <w:r w:rsidRPr="008B207D">
              <w:rPr>
                <w:rFonts w:ascii="Arial" w:hAnsi="Arial" w:cs="Arial"/>
                <w:b/>
                <w:sz w:val="11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left="65"/>
            </w:pPr>
            <w:r w:rsidRPr="008B207D">
              <w:rPr>
                <w:rFonts w:ascii="Arial" w:hAnsi="Arial" w:cs="Arial"/>
                <w:b/>
                <w:sz w:val="11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1"/>
              <w:jc w:val="center"/>
            </w:pPr>
            <w:r w:rsidRPr="008B207D">
              <w:rPr>
                <w:rFonts w:ascii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4.60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C" w:rsidRDefault="00DE2EFC" w:rsidP="008B207D">
            <w:pPr>
              <w:spacing w:after="0" w:line="240" w:lineRule="auto"/>
              <w:jc w:val="right"/>
            </w:pPr>
            <w:r w:rsidRPr="008B207D">
              <w:rPr>
                <w:rFonts w:ascii="Arial" w:hAnsi="Arial" w:cs="Arial"/>
                <w:sz w:val="11"/>
              </w:rPr>
              <w:t>4.70</w:t>
            </w:r>
          </w:p>
        </w:tc>
      </w:tr>
    </w:tbl>
    <w:p w:rsidR="00DE2EFC" w:rsidRDefault="00DE2EFC" w:rsidP="006A4BD6">
      <w:pPr>
        <w:spacing w:after="0" w:line="255" w:lineRule="auto"/>
        <w:ind w:left="4406" w:firstLine="3653"/>
        <w:rPr>
          <w:rFonts w:ascii="Times New Roman" w:hAnsi="Times New Roman" w:cs="Times New Roman"/>
          <w:sz w:val="19"/>
        </w:rPr>
      </w:pPr>
    </w:p>
    <w:p w:rsidR="00580C9D" w:rsidRDefault="00DE2EFC" w:rsidP="00580C9D">
      <w:pPr>
        <w:tabs>
          <w:tab w:val="left" w:pos="9356"/>
        </w:tabs>
        <w:spacing w:after="0" w:line="258" w:lineRule="auto"/>
        <w:ind w:left="3665" w:right="4" w:firstLine="617"/>
        <w:jc w:val="right"/>
        <w:rPr>
          <w:rFonts w:ascii="Times New Roman" w:hAnsi="Times New Roman" w:cs="Times New Roman"/>
          <w:sz w:val="16"/>
          <w:szCs w:val="16"/>
        </w:rPr>
      </w:pPr>
      <w:r w:rsidRPr="00580C9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6  </w:t>
      </w:r>
    </w:p>
    <w:p w:rsidR="00406339" w:rsidRDefault="00DE2EFC" w:rsidP="00580C9D">
      <w:pPr>
        <w:tabs>
          <w:tab w:val="left" w:pos="9356"/>
        </w:tabs>
        <w:spacing w:after="0" w:line="258" w:lineRule="auto"/>
        <w:ind w:left="3665" w:right="4" w:firstLine="617"/>
        <w:jc w:val="right"/>
        <w:rPr>
          <w:rFonts w:ascii="Times New Roman" w:hAnsi="Times New Roman" w:cs="Times New Roman"/>
          <w:sz w:val="16"/>
          <w:szCs w:val="16"/>
        </w:rPr>
      </w:pPr>
      <w:r w:rsidRPr="00580C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580C9D" w:rsidRPr="00580C9D">
        <w:rPr>
          <w:rFonts w:ascii="Times New Roman" w:hAnsi="Times New Roman" w:cs="Times New Roman"/>
          <w:sz w:val="16"/>
          <w:szCs w:val="16"/>
        </w:rPr>
        <w:t xml:space="preserve">к  проекту решения Совета </w:t>
      </w:r>
      <w:r w:rsidR="00406339">
        <w:rPr>
          <w:rFonts w:ascii="Times New Roman" w:hAnsi="Times New Roman" w:cs="Times New Roman"/>
          <w:sz w:val="16"/>
          <w:szCs w:val="16"/>
        </w:rPr>
        <w:t xml:space="preserve"> д</w:t>
      </w:r>
      <w:r w:rsidR="00580C9D" w:rsidRPr="00580C9D">
        <w:rPr>
          <w:rFonts w:ascii="Times New Roman" w:hAnsi="Times New Roman" w:cs="Times New Roman"/>
          <w:sz w:val="16"/>
          <w:szCs w:val="16"/>
        </w:rPr>
        <w:t xml:space="preserve">епутатов "О бюджете </w:t>
      </w:r>
      <w:proofErr w:type="spellStart"/>
      <w:r w:rsidR="00580C9D" w:rsidRPr="00580C9D">
        <w:rPr>
          <w:rFonts w:ascii="Times New Roman" w:hAnsi="Times New Roman" w:cs="Times New Roman"/>
          <w:sz w:val="16"/>
          <w:szCs w:val="16"/>
        </w:rPr>
        <w:t>МордовскоПишлинского</w:t>
      </w:r>
      <w:proofErr w:type="spellEnd"/>
      <w:r w:rsidR="00580C9D" w:rsidRPr="00580C9D">
        <w:rPr>
          <w:rFonts w:ascii="Times New Roman" w:hAnsi="Times New Roman" w:cs="Times New Roman"/>
          <w:sz w:val="16"/>
          <w:szCs w:val="16"/>
        </w:rPr>
        <w:t xml:space="preserve"> сельского поселения Рузаевского </w:t>
      </w:r>
    </w:p>
    <w:p w:rsidR="00580C9D" w:rsidRPr="00580C9D" w:rsidRDefault="00406339" w:rsidP="00406339">
      <w:pPr>
        <w:tabs>
          <w:tab w:val="left" w:pos="9356"/>
        </w:tabs>
        <w:spacing w:after="0" w:line="258" w:lineRule="auto"/>
        <w:ind w:left="3665" w:right="4" w:firstLine="617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</w:t>
      </w:r>
      <w:r w:rsidR="00580C9D" w:rsidRPr="00580C9D">
        <w:rPr>
          <w:rFonts w:ascii="Times New Roman" w:hAnsi="Times New Roman" w:cs="Times New Roman"/>
          <w:sz w:val="16"/>
          <w:szCs w:val="16"/>
        </w:rPr>
        <w:t>ниципального района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80C9D" w:rsidRPr="00580C9D">
        <w:rPr>
          <w:rFonts w:ascii="Times New Roman" w:hAnsi="Times New Roman" w:cs="Times New Roman"/>
          <w:sz w:val="16"/>
          <w:szCs w:val="16"/>
        </w:rPr>
        <w:t xml:space="preserve">Республики Мордовия на 2023 и на плановый </w:t>
      </w:r>
      <w:r>
        <w:rPr>
          <w:rFonts w:ascii="Times New Roman" w:hAnsi="Times New Roman" w:cs="Times New Roman"/>
          <w:sz w:val="16"/>
          <w:szCs w:val="16"/>
        </w:rPr>
        <w:t xml:space="preserve"> п</w:t>
      </w:r>
      <w:r w:rsidR="00580C9D" w:rsidRPr="00580C9D">
        <w:rPr>
          <w:rFonts w:ascii="Times New Roman" w:hAnsi="Times New Roman" w:cs="Times New Roman"/>
          <w:sz w:val="16"/>
          <w:szCs w:val="16"/>
        </w:rPr>
        <w:t xml:space="preserve">ериод 2024 и 2025 гг."   от29.12.2022г. №23/81 </w:t>
      </w:r>
    </w:p>
    <w:p w:rsidR="00406339" w:rsidRDefault="00406339" w:rsidP="00580C9D">
      <w:pPr>
        <w:spacing w:after="0" w:line="255" w:lineRule="auto"/>
        <w:ind w:left="4406" w:firstLine="130"/>
        <w:jc w:val="center"/>
        <w:rPr>
          <w:rFonts w:ascii="Arial" w:hAnsi="Arial" w:cs="Arial"/>
          <w:b/>
          <w:sz w:val="19"/>
        </w:rPr>
      </w:pPr>
    </w:p>
    <w:p w:rsidR="00406339" w:rsidRDefault="00406339" w:rsidP="00580C9D">
      <w:pPr>
        <w:spacing w:after="0" w:line="255" w:lineRule="auto"/>
        <w:ind w:left="4406" w:firstLine="130"/>
        <w:jc w:val="center"/>
        <w:rPr>
          <w:rFonts w:ascii="Arial" w:hAnsi="Arial" w:cs="Arial"/>
          <w:b/>
          <w:sz w:val="19"/>
        </w:rPr>
      </w:pPr>
    </w:p>
    <w:p w:rsidR="00406339" w:rsidRDefault="00406339" w:rsidP="00580C9D">
      <w:pPr>
        <w:spacing w:after="0" w:line="255" w:lineRule="auto"/>
        <w:ind w:left="4406" w:firstLine="130"/>
        <w:jc w:val="center"/>
        <w:rPr>
          <w:rFonts w:ascii="Arial" w:hAnsi="Arial" w:cs="Arial"/>
          <w:b/>
          <w:sz w:val="19"/>
        </w:rPr>
      </w:pPr>
    </w:p>
    <w:p w:rsidR="00406339" w:rsidRDefault="00406339" w:rsidP="00580C9D">
      <w:pPr>
        <w:spacing w:after="0" w:line="255" w:lineRule="auto"/>
        <w:ind w:left="4406" w:firstLine="130"/>
        <w:jc w:val="center"/>
        <w:rPr>
          <w:rFonts w:ascii="Arial" w:hAnsi="Arial" w:cs="Arial"/>
          <w:b/>
          <w:sz w:val="19"/>
        </w:rPr>
      </w:pPr>
    </w:p>
    <w:p w:rsidR="00DE2EFC" w:rsidRDefault="00DE2EFC" w:rsidP="00406339">
      <w:pPr>
        <w:spacing w:after="0" w:line="255" w:lineRule="auto"/>
        <w:jc w:val="center"/>
      </w:pPr>
      <w:r>
        <w:rPr>
          <w:rFonts w:ascii="Arial" w:hAnsi="Arial" w:cs="Arial"/>
          <w:b/>
          <w:sz w:val="19"/>
        </w:rPr>
        <w:t>Источники внутреннего финансирования</w:t>
      </w:r>
    </w:p>
    <w:p w:rsidR="00DE2EFC" w:rsidRDefault="00DE2EFC" w:rsidP="00406339">
      <w:pPr>
        <w:spacing w:after="0"/>
        <w:ind w:right="1996"/>
        <w:jc w:val="center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 xml:space="preserve">дефицита бюджета </w:t>
      </w:r>
      <w:proofErr w:type="spellStart"/>
      <w:r>
        <w:rPr>
          <w:rFonts w:ascii="Arial" w:hAnsi="Arial" w:cs="Arial"/>
          <w:b/>
          <w:sz w:val="19"/>
        </w:rPr>
        <w:t>Мордовско-Пишлинского</w:t>
      </w:r>
      <w:proofErr w:type="spellEnd"/>
      <w:r>
        <w:rPr>
          <w:rFonts w:ascii="Arial" w:hAnsi="Arial" w:cs="Arial"/>
          <w:b/>
          <w:sz w:val="19"/>
        </w:rPr>
        <w:t xml:space="preserve"> сельского поселения Рузаевского </w:t>
      </w:r>
      <w:r w:rsidR="00406339">
        <w:rPr>
          <w:rFonts w:ascii="Arial" w:hAnsi="Arial" w:cs="Arial"/>
          <w:b/>
          <w:sz w:val="19"/>
        </w:rPr>
        <w:t>муницип</w:t>
      </w:r>
      <w:r>
        <w:rPr>
          <w:rFonts w:ascii="Arial" w:hAnsi="Arial" w:cs="Arial"/>
          <w:b/>
          <w:sz w:val="19"/>
        </w:rPr>
        <w:t xml:space="preserve">ального района Республики Мордовия </w:t>
      </w:r>
      <w:r w:rsidR="00406339">
        <w:rPr>
          <w:rFonts w:ascii="Arial" w:hAnsi="Arial" w:cs="Arial"/>
          <w:b/>
          <w:sz w:val="19"/>
        </w:rPr>
        <w:t>н</w:t>
      </w:r>
      <w:r>
        <w:rPr>
          <w:rFonts w:ascii="Arial" w:hAnsi="Arial" w:cs="Arial"/>
          <w:b/>
          <w:sz w:val="19"/>
        </w:rPr>
        <w:t>а 2023 год и на плановый период 2024 и 2025 годы</w:t>
      </w:r>
    </w:p>
    <w:p w:rsidR="00406339" w:rsidRDefault="00406339" w:rsidP="00406339">
      <w:pPr>
        <w:spacing w:after="0"/>
        <w:ind w:right="1996"/>
        <w:jc w:val="center"/>
      </w:pPr>
    </w:p>
    <w:tbl>
      <w:tblPr>
        <w:tblW w:w="9855" w:type="dxa"/>
        <w:tblInd w:w="-473" w:type="dxa"/>
        <w:tblCellMar>
          <w:top w:w="12" w:type="dxa"/>
          <w:left w:w="26" w:type="dxa"/>
          <w:bottom w:w="14" w:type="dxa"/>
          <w:right w:w="0" w:type="dxa"/>
        </w:tblCellMar>
        <w:tblLook w:val="00A0" w:firstRow="1" w:lastRow="0" w:firstColumn="1" w:lastColumn="0" w:noHBand="0" w:noVBand="0"/>
      </w:tblPr>
      <w:tblGrid>
        <w:gridCol w:w="391"/>
        <w:gridCol w:w="3934"/>
        <w:gridCol w:w="2128"/>
        <w:gridCol w:w="1134"/>
        <w:gridCol w:w="1134"/>
        <w:gridCol w:w="1134"/>
      </w:tblGrid>
      <w:tr w:rsidR="00DE2EFC" w:rsidTr="00406339">
        <w:trPr>
          <w:trHeight w:val="1239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left="106"/>
              <w:jc w:val="both"/>
            </w:pPr>
            <w:r w:rsidRPr="008B207D">
              <w:rPr>
                <w:rFonts w:ascii="Arial" w:hAnsi="Arial" w:cs="Arial"/>
                <w:b/>
                <w:sz w:val="12"/>
              </w:rPr>
              <w:t>№</w:t>
            </w:r>
          </w:p>
        </w:tc>
        <w:tc>
          <w:tcPr>
            <w:tcW w:w="3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EFC" w:rsidRDefault="00DE2EFC" w:rsidP="008B207D">
            <w:pPr>
              <w:spacing w:after="0" w:line="240" w:lineRule="auto"/>
              <w:ind w:right="19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>Наименование показателя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EFC" w:rsidRDefault="00DE2EFC" w:rsidP="00406339">
            <w:pPr>
              <w:spacing w:after="8" w:line="240" w:lineRule="auto"/>
              <w:ind w:left="43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>Код источника финансирования по</w:t>
            </w:r>
          </w:p>
          <w:p w:rsidR="00DE2EFC" w:rsidRDefault="00DE2EFC" w:rsidP="00406339">
            <w:pPr>
              <w:spacing w:after="0" w:line="240" w:lineRule="auto"/>
              <w:ind w:right="17"/>
              <w:jc w:val="center"/>
            </w:pPr>
            <w:proofErr w:type="spellStart"/>
            <w:r w:rsidRPr="008B207D">
              <w:rPr>
                <w:rFonts w:ascii="Arial" w:hAnsi="Arial" w:cs="Arial"/>
                <w:b/>
                <w:sz w:val="12"/>
              </w:rPr>
              <w:t>КИВФ,КИВнФ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EFC" w:rsidRDefault="00DE2EFC" w:rsidP="00406339">
            <w:pPr>
              <w:spacing w:after="0" w:line="273" w:lineRule="auto"/>
              <w:ind w:left="38" w:hanging="38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 xml:space="preserve">Утверждено бюджету </w:t>
            </w:r>
            <w:proofErr w:type="spellStart"/>
            <w:r w:rsidRPr="008B207D">
              <w:rPr>
                <w:rFonts w:ascii="Arial" w:hAnsi="Arial" w:cs="Arial"/>
                <w:b/>
                <w:sz w:val="12"/>
              </w:rPr>
              <w:t>сельскго</w:t>
            </w:r>
            <w:proofErr w:type="spellEnd"/>
            <w:r w:rsidRPr="008B207D">
              <w:rPr>
                <w:rFonts w:ascii="Arial" w:hAnsi="Arial" w:cs="Arial"/>
                <w:b/>
                <w:sz w:val="12"/>
              </w:rPr>
              <w:t xml:space="preserve"> поселения</w:t>
            </w:r>
          </w:p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>на 2023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EFC" w:rsidRDefault="00DE2EFC" w:rsidP="00406339">
            <w:pPr>
              <w:spacing w:after="0" w:line="273" w:lineRule="auto"/>
              <w:ind w:left="161" w:hanging="96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 xml:space="preserve">Утверждено бюджету </w:t>
            </w:r>
            <w:proofErr w:type="spellStart"/>
            <w:r w:rsidRPr="008B207D">
              <w:rPr>
                <w:rFonts w:ascii="Arial" w:hAnsi="Arial" w:cs="Arial"/>
                <w:b/>
                <w:sz w:val="12"/>
              </w:rPr>
              <w:t>сельскго</w:t>
            </w:r>
            <w:proofErr w:type="spellEnd"/>
          </w:p>
          <w:p w:rsidR="00DE2EFC" w:rsidRDefault="00DE2EFC" w:rsidP="00406339">
            <w:pPr>
              <w:spacing w:after="8" w:line="240" w:lineRule="auto"/>
              <w:ind w:left="17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>поселения на</w:t>
            </w:r>
          </w:p>
          <w:p w:rsidR="00DE2EFC" w:rsidRDefault="00DE2EFC" w:rsidP="00406339">
            <w:pPr>
              <w:spacing w:after="0" w:line="240" w:lineRule="auto"/>
              <w:ind w:right="15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EFC" w:rsidRDefault="00DE2EFC" w:rsidP="00406339">
            <w:pPr>
              <w:spacing w:after="0" w:line="273" w:lineRule="auto"/>
              <w:ind w:left="127" w:hanging="96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 xml:space="preserve">Утверждено бюджету </w:t>
            </w:r>
            <w:proofErr w:type="spellStart"/>
            <w:r w:rsidRPr="008B207D">
              <w:rPr>
                <w:rFonts w:ascii="Arial" w:hAnsi="Arial" w:cs="Arial"/>
                <w:b/>
                <w:sz w:val="12"/>
              </w:rPr>
              <w:t>сельскго</w:t>
            </w:r>
            <w:proofErr w:type="spellEnd"/>
          </w:p>
          <w:p w:rsidR="00DE2EFC" w:rsidRDefault="00DE2EFC" w:rsidP="00406339">
            <w:pPr>
              <w:spacing w:after="0" w:line="240" w:lineRule="auto"/>
              <w:ind w:left="199" w:hanging="125"/>
              <w:jc w:val="center"/>
            </w:pPr>
            <w:r w:rsidRPr="008B207D">
              <w:rPr>
                <w:rFonts w:ascii="Arial" w:hAnsi="Arial" w:cs="Arial"/>
                <w:b/>
                <w:sz w:val="12"/>
              </w:rPr>
              <w:t>поселения на 2025</w:t>
            </w:r>
          </w:p>
        </w:tc>
      </w:tr>
      <w:tr w:rsidR="00DE2EFC" w:rsidTr="00406339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13" w:line="240" w:lineRule="auto"/>
              <w:ind w:left="2"/>
              <w:jc w:val="both"/>
            </w:pPr>
            <w:r w:rsidRPr="008B207D">
              <w:rPr>
                <w:rFonts w:ascii="Arial" w:hAnsi="Arial" w:cs="Arial"/>
                <w:sz w:val="12"/>
              </w:rPr>
              <w:t xml:space="preserve">ИСТОЧНИКИ ВНУТРЕННЕГО ФИНАНСИРОВАНИЯ ДЕФИЦИТОВ  </w:t>
            </w:r>
          </w:p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 xml:space="preserve"> БЮДЖЕТОВ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000 01  00  00  00  00  0000  000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2,839.80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-4.50</w:t>
            </w:r>
          </w:p>
        </w:tc>
      </w:tr>
      <w:tr w:rsidR="00DE2EFC" w:rsidTr="00406339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13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Бюджетные кредиты от других бюджетов бюджетной  системы</w:t>
            </w:r>
          </w:p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Российской Федерации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000 01  03  00  00  00  0000  000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-4.50</w:t>
            </w:r>
          </w:p>
        </w:tc>
      </w:tr>
      <w:tr w:rsidR="00DE2EFC" w:rsidTr="00406339">
        <w:trPr>
          <w:trHeight w:val="504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81" w:lineRule="auto"/>
              <w:ind w:left="2" w:right="33"/>
              <w:jc w:val="both"/>
            </w:pPr>
            <w:r w:rsidRPr="008B207D">
              <w:rPr>
                <w:rFonts w:ascii="Arial" w:hAnsi="Arial" w:cs="Arial"/>
                <w:sz w:val="12"/>
              </w:rPr>
              <w:t xml:space="preserve">Погашение бюджетных кредитов, полученных от  других бюджетов бюджетной системы Российской  Федерации в валюте </w:t>
            </w:r>
          </w:p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Российской Федерации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000 01  03  00  00  00  0000  800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-4.50</w:t>
            </w:r>
          </w:p>
        </w:tc>
      </w:tr>
      <w:tr w:rsidR="00DE2EFC" w:rsidTr="00406339">
        <w:trPr>
          <w:trHeight w:val="504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81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 xml:space="preserve">Погашение бюджетами поселений кредитов от  других бюджетов бюджетной системы Российской  Федерации в валюте </w:t>
            </w:r>
          </w:p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Российской Федерации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000 01  03  00  00  10  0000  810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-4.50</w:t>
            </w:r>
          </w:p>
        </w:tc>
      </w:tr>
      <w:tr w:rsidR="00DE2EFC" w:rsidTr="00406339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000 01  05  00  00  00  0000  000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2,842.10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0.00</w:t>
            </w:r>
          </w:p>
        </w:tc>
      </w:tr>
      <w:tr w:rsidR="00DE2EFC" w:rsidTr="00406339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000 01  05  00  00  00  0000  500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-3,233.40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-2,680.50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-2,859.40</w:t>
            </w:r>
          </w:p>
        </w:tc>
      </w:tr>
      <w:tr w:rsidR="00DE2EFC" w:rsidTr="00406339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Уменьшение остатков средств бюджетов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000 01  05  00  00  00  0000  600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6,075.50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2,680.50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2,859.40</w:t>
            </w:r>
          </w:p>
        </w:tc>
      </w:tr>
      <w:tr w:rsidR="00DE2EFC" w:rsidTr="00406339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Увеличение прочих остатков денежных средств  бюджетов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000 01  05  02  01  00  0000  510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-3,233.40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-2,680.50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-2,859.40</w:t>
            </w:r>
          </w:p>
        </w:tc>
      </w:tr>
      <w:tr w:rsidR="00DE2EFC" w:rsidTr="00406339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000 01  05  02  01  10  0000  510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-3,233.40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-2,680.50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-2,859.40</w:t>
            </w:r>
          </w:p>
        </w:tc>
      </w:tr>
      <w:tr w:rsidR="00DE2EFC" w:rsidTr="00406339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Уменьшение прочих остатков денежных средств  бюджетов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000 01  05  02  01  00  0000  610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6,075.50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2,680.50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2,859.40</w:t>
            </w:r>
          </w:p>
        </w:tc>
      </w:tr>
      <w:tr w:rsidR="00DE2EFC" w:rsidTr="00406339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000 01  05  02  01  10  0000  610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6,075.50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2,680.50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E2EFC" w:rsidRDefault="00DE2EFC" w:rsidP="00406339">
            <w:pPr>
              <w:spacing w:after="0" w:line="240" w:lineRule="auto"/>
              <w:ind w:right="22"/>
              <w:jc w:val="center"/>
            </w:pPr>
            <w:r w:rsidRPr="008B207D">
              <w:rPr>
                <w:rFonts w:ascii="Arial" w:hAnsi="Arial" w:cs="Arial"/>
                <w:sz w:val="12"/>
              </w:rPr>
              <w:t>2,859.40</w:t>
            </w:r>
          </w:p>
        </w:tc>
      </w:tr>
      <w:tr w:rsidR="00DE2EFC" w:rsidTr="00406339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Итого внутренних оборотов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000 57  00  00  00  00  0000  000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jc w:val="center"/>
            </w:pPr>
          </w:p>
        </w:tc>
      </w:tr>
      <w:tr w:rsidR="00DE2EFC" w:rsidTr="00406339">
        <w:trPr>
          <w:trHeight w:val="175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2EFC" w:rsidRDefault="00DE2EFC" w:rsidP="008B207D">
            <w:pPr>
              <w:spacing w:after="0" w:line="240" w:lineRule="auto"/>
              <w:ind w:right="22"/>
              <w:jc w:val="right"/>
            </w:pPr>
            <w:r w:rsidRPr="008B207D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  <w:ind w:left="2"/>
            </w:pPr>
            <w:r w:rsidRPr="008B207D">
              <w:rPr>
                <w:rFonts w:ascii="Arial" w:hAnsi="Arial" w:cs="Arial"/>
                <w:sz w:val="12"/>
              </w:rPr>
              <w:t>уменьшение внутренних заимствований (КОСГУ 810)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2EFC" w:rsidRDefault="00DE2EFC" w:rsidP="008B207D">
            <w:pPr>
              <w:spacing w:after="0" w:line="240" w:lineRule="auto"/>
            </w:pPr>
            <w:r w:rsidRPr="008B207D">
              <w:rPr>
                <w:rFonts w:ascii="Arial" w:hAnsi="Arial" w:cs="Arial"/>
                <w:sz w:val="12"/>
              </w:rPr>
              <w:t>000 57  00  00  00  00  0000  810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EFC" w:rsidRDefault="00DE2EFC" w:rsidP="00406339">
            <w:pPr>
              <w:spacing w:after="0" w:line="240" w:lineRule="auto"/>
              <w:jc w:val="center"/>
            </w:pPr>
          </w:p>
        </w:tc>
      </w:tr>
    </w:tbl>
    <w:p w:rsidR="00DE2EFC" w:rsidRDefault="00DE2EFC" w:rsidP="006A4BD6">
      <w:pPr>
        <w:sectPr w:rsidR="00DE2EFC">
          <w:pgSz w:w="12240" w:h="15840"/>
          <w:pgMar w:top="1440" w:right="1243" w:bottom="1440" w:left="1498" w:header="720" w:footer="720" w:gutter="0"/>
          <w:cols w:space="720"/>
        </w:sectPr>
      </w:pPr>
    </w:p>
    <w:p w:rsidR="00DE2EFC" w:rsidRDefault="00DE2EFC" w:rsidP="006A4BD6"/>
    <w:sectPr w:rsidR="00DE2EFC" w:rsidSect="00DE2D77">
      <w:pgSz w:w="15840" w:h="12240" w:orient="landscape"/>
      <w:pgMar w:top="11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2"/>
    <w:rsid w:val="003E6E55"/>
    <w:rsid w:val="00406339"/>
    <w:rsid w:val="00410E69"/>
    <w:rsid w:val="00580C9D"/>
    <w:rsid w:val="006177AF"/>
    <w:rsid w:val="006A4BD6"/>
    <w:rsid w:val="006F02DA"/>
    <w:rsid w:val="006F4AD5"/>
    <w:rsid w:val="00760DF2"/>
    <w:rsid w:val="007B5132"/>
    <w:rsid w:val="008372F2"/>
    <w:rsid w:val="008B207D"/>
    <w:rsid w:val="00914AF8"/>
    <w:rsid w:val="00B91AFC"/>
    <w:rsid w:val="00C54024"/>
    <w:rsid w:val="00CA2BE1"/>
    <w:rsid w:val="00DC5A6F"/>
    <w:rsid w:val="00DE2D77"/>
    <w:rsid w:val="00DE2EFC"/>
    <w:rsid w:val="00F330E0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AC4ED"/>
  <w15:docId w15:val="{B822000E-F807-4B3F-AAD0-8D744FAB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77"/>
    <w:pPr>
      <w:spacing w:after="160" w:line="259" w:lineRule="auto"/>
    </w:pPr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DE2D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F3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0E0"/>
    <w:rPr>
      <w:rFonts w:ascii="Segoe UI" w:hAnsi="Segoe UI" w:cs="Segoe UI"/>
      <w:color w:val="000000"/>
      <w:sz w:val="18"/>
      <w:szCs w:val="18"/>
    </w:rPr>
  </w:style>
  <w:style w:type="paragraph" w:customStyle="1" w:styleId="1">
    <w:name w:val="Без интервала1"/>
    <w:uiPriority w:val="99"/>
    <w:rsid w:val="006177AF"/>
    <w:rPr>
      <w:lang w:eastAsia="en-US"/>
    </w:rPr>
  </w:style>
  <w:style w:type="paragraph" w:customStyle="1" w:styleId="a5">
    <w:name w:val="Знак Знак Знак Знак Знак Знак"/>
    <w:basedOn w:val="a"/>
    <w:rsid w:val="00580C9D"/>
    <w:pPr>
      <w:spacing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9262300491ac2577e25a319c623f7c5d16f4ed85be5623ad5b9415938a3bbfe6.xls</vt:lpstr>
    </vt:vector>
  </TitlesOfParts>
  <Company/>
  <LinksUpToDate>false</LinksUpToDate>
  <CharactersWithSpaces>47619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9262300491ac2577e25a319c623f7c5d16f4ed85be5623ad5b9415938a3bbfe6.xls</dc:title>
  <dc:creator>Work2</dc:creator>
  <cp:lastModifiedBy>glava</cp:lastModifiedBy>
  <cp:revision>2</cp:revision>
  <cp:lastPrinted>2023-05-11T06:50:00Z</cp:lastPrinted>
  <dcterms:created xsi:type="dcterms:W3CDTF">2023-05-19T12:30:00Z</dcterms:created>
  <dcterms:modified xsi:type="dcterms:W3CDTF">2023-05-19T12:30:00Z</dcterms:modified>
</cp:coreProperties>
</file>